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17EA" w14:textId="6076D7CD" w:rsidR="006B012E" w:rsidRDefault="006B012E" w:rsidP="00820B6F">
      <w:pPr>
        <w:jc w:val="center"/>
        <w:rPr>
          <w:rFonts w:ascii="Times New Roman" w:hAnsi="Times New Roman" w:cs="Times New Roman"/>
          <w:b/>
          <w:bCs/>
          <w:sz w:val="28"/>
          <w:szCs w:val="28"/>
        </w:rPr>
      </w:pPr>
      <w:r w:rsidRPr="00820B6F">
        <w:rPr>
          <w:rFonts w:ascii="Times New Roman" w:hAnsi="Times New Roman" w:cs="Times New Roman"/>
          <w:b/>
          <w:bCs/>
          <w:sz w:val="28"/>
          <w:szCs w:val="28"/>
        </w:rPr>
        <w:t xml:space="preserve">Положение </w:t>
      </w:r>
      <w:bookmarkStart w:id="0" w:name="_Hlk76023572"/>
      <w:r w:rsidRPr="00820B6F">
        <w:rPr>
          <w:rFonts w:ascii="Times New Roman" w:hAnsi="Times New Roman" w:cs="Times New Roman"/>
          <w:b/>
          <w:bCs/>
          <w:sz w:val="28"/>
          <w:szCs w:val="28"/>
        </w:rPr>
        <w:t xml:space="preserve">о </w:t>
      </w:r>
      <w:r w:rsidR="00820B6F">
        <w:rPr>
          <w:rFonts w:ascii="Times New Roman" w:hAnsi="Times New Roman" w:cs="Times New Roman"/>
          <w:b/>
          <w:bCs/>
          <w:sz w:val="28"/>
          <w:szCs w:val="28"/>
        </w:rPr>
        <w:t>М</w:t>
      </w:r>
      <w:r w:rsidRPr="00820B6F">
        <w:rPr>
          <w:rFonts w:ascii="Times New Roman" w:hAnsi="Times New Roman" w:cs="Times New Roman"/>
          <w:b/>
          <w:bCs/>
          <w:sz w:val="28"/>
          <w:szCs w:val="28"/>
        </w:rPr>
        <w:t xml:space="preserve">униципальной </w:t>
      </w:r>
      <w:r w:rsidR="00820B6F" w:rsidRPr="00820B6F">
        <w:rPr>
          <w:rFonts w:ascii="Times New Roman" w:hAnsi="Times New Roman" w:cs="Times New Roman"/>
          <w:b/>
          <w:bCs/>
          <w:sz w:val="28"/>
          <w:szCs w:val="28"/>
        </w:rPr>
        <w:t>системе оценке качества образования</w:t>
      </w:r>
    </w:p>
    <w:p w14:paraId="0E28469F" w14:textId="4A41B268" w:rsidR="00820B6F" w:rsidRPr="00820B6F" w:rsidRDefault="00820B6F" w:rsidP="00820B6F">
      <w:pPr>
        <w:jc w:val="center"/>
        <w:rPr>
          <w:rFonts w:ascii="Times New Roman" w:hAnsi="Times New Roman" w:cs="Times New Roman"/>
          <w:b/>
          <w:bCs/>
          <w:sz w:val="28"/>
          <w:szCs w:val="28"/>
        </w:rPr>
      </w:pPr>
      <w:r>
        <w:rPr>
          <w:rFonts w:ascii="Times New Roman" w:hAnsi="Times New Roman" w:cs="Times New Roman"/>
          <w:b/>
          <w:bCs/>
          <w:sz w:val="28"/>
          <w:szCs w:val="28"/>
        </w:rPr>
        <w:t>ЗАТО г. Североморск</w:t>
      </w:r>
    </w:p>
    <w:bookmarkEnd w:id="0"/>
    <w:p w14:paraId="784546A7" w14:textId="77777777" w:rsidR="00820B6F" w:rsidRPr="00820B6F" w:rsidRDefault="00820B6F" w:rsidP="00820B6F">
      <w:pPr>
        <w:spacing w:after="0"/>
        <w:jc w:val="both"/>
        <w:rPr>
          <w:rFonts w:ascii="Times New Roman" w:hAnsi="Times New Roman" w:cs="Times New Roman"/>
          <w:sz w:val="28"/>
          <w:szCs w:val="28"/>
        </w:rPr>
      </w:pPr>
      <w:r w:rsidRPr="00820B6F">
        <w:rPr>
          <w:rFonts w:ascii="Times New Roman" w:hAnsi="Times New Roman" w:cs="Times New Roman"/>
          <w:sz w:val="28"/>
          <w:szCs w:val="28"/>
        </w:rPr>
        <w:t>1.</w:t>
      </w:r>
      <w:r w:rsidRPr="00820B6F">
        <w:rPr>
          <w:rFonts w:ascii="Times New Roman" w:hAnsi="Times New Roman" w:cs="Times New Roman"/>
          <w:sz w:val="28"/>
          <w:szCs w:val="28"/>
        </w:rPr>
        <w:tab/>
        <w:t>Общие положения</w:t>
      </w:r>
    </w:p>
    <w:p w14:paraId="14B469DC" w14:textId="5974F2C4" w:rsidR="00820B6F" w:rsidRPr="00820B6F" w:rsidRDefault="00820B6F" w:rsidP="00820B6F">
      <w:pPr>
        <w:spacing w:after="0"/>
        <w:jc w:val="both"/>
        <w:rPr>
          <w:rFonts w:ascii="Times New Roman" w:hAnsi="Times New Roman" w:cs="Times New Roman"/>
          <w:sz w:val="28"/>
          <w:szCs w:val="28"/>
        </w:rPr>
      </w:pPr>
      <w:r w:rsidRPr="00820B6F">
        <w:rPr>
          <w:rFonts w:ascii="Times New Roman" w:hAnsi="Times New Roman" w:cs="Times New Roman"/>
          <w:sz w:val="28"/>
          <w:szCs w:val="28"/>
        </w:rPr>
        <w:t>1.1.</w:t>
      </w:r>
      <w:r w:rsidRPr="00820B6F">
        <w:rPr>
          <w:rFonts w:ascii="Times New Roman" w:hAnsi="Times New Roman" w:cs="Times New Roman"/>
          <w:sz w:val="28"/>
          <w:szCs w:val="28"/>
        </w:rPr>
        <w:tab/>
        <w:t xml:space="preserve">Положение о муниципальной системе оценки качества образования </w:t>
      </w:r>
      <w:r>
        <w:rPr>
          <w:rFonts w:ascii="Times New Roman" w:hAnsi="Times New Roman" w:cs="Times New Roman"/>
          <w:sz w:val="28"/>
          <w:szCs w:val="28"/>
        </w:rPr>
        <w:t xml:space="preserve">ЗАТО г. Североморск </w:t>
      </w:r>
      <w:r w:rsidRPr="00820B6F">
        <w:rPr>
          <w:rFonts w:ascii="Times New Roman" w:hAnsi="Times New Roman" w:cs="Times New Roman"/>
          <w:sz w:val="28"/>
          <w:szCs w:val="28"/>
        </w:rPr>
        <w:t>(</w:t>
      </w:r>
      <w:r>
        <w:rPr>
          <w:rFonts w:ascii="Times New Roman" w:hAnsi="Times New Roman" w:cs="Times New Roman"/>
          <w:sz w:val="28"/>
          <w:szCs w:val="28"/>
        </w:rPr>
        <w:t xml:space="preserve">далее - </w:t>
      </w:r>
      <w:r w:rsidRPr="00820B6F">
        <w:rPr>
          <w:rFonts w:ascii="Times New Roman" w:hAnsi="Times New Roman" w:cs="Times New Roman"/>
          <w:sz w:val="28"/>
          <w:szCs w:val="28"/>
        </w:rPr>
        <w:t>Положение) определяет: цели, задачи, принципы, объекты</w:t>
      </w:r>
      <w:r>
        <w:rPr>
          <w:rFonts w:ascii="Times New Roman" w:hAnsi="Times New Roman" w:cs="Times New Roman"/>
          <w:sz w:val="28"/>
          <w:szCs w:val="28"/>
        </w:rPr>
        <w:t>,</w:t>
      </w:r>
      <w:r w:rsidRPr="00820B6F">
        <w:rPr>
          <w:rFonts w:ascii="Times New Roman" w:hAnsi="Times New Roman" w:cs="Times New Roman"/>
          <w:sz w:val="28"/>
          <w:szCs w:val="28"/>
        </w:rPr>
        <w:t xml:space="preserve"> содержание, механизмы и процедуры оценки качества общего образования в </w:t>
      </w:r>
      <w:r>
        <w:rPr>
          <w:rFonts w:ascii="Times New Roman" w:hAnsi="Times New Roman" w:cs="Times New Roman"/>
          <w:sz w:val="28"/>
          <w:szCs w:val="28"/>
        </w:rPr>
        <w:t xml:space="preserve">образовательных учреждениях ЗАТО </w:t>
      </w:r>
      <w:proofErr w:type="spellStart"/>
      <w:r>
        <w:rPr>
          <w:rFonts w:ascii="Times New Roman" w:hAnsi="Times New Roman" w:cs="Times New Roman"/>
          <w:sz w:val="28"/>
          <w:szCs w:val="28"/>
        </w:rPr>
        <w:t>г.Североморск</w:t>
      </w:r>
      <w:proofErr w:type="spellEnd"/>
      <w:r w:rsidRPr="00820B6F">
        <w:rPr>
          <w:rFonts w:ascii="Times New Roman" w:hAnsi="Times New Roman" w:cs="Times New Roman"/>
          <w:sz w:val="28"/>
          <w:szCs w:val="28"/>
        </w:rPr>
        <w:t>, а также механизмы и организационную структуру управления функционированием муниципальной системой оценки качества образования (МСОКО).</w:t>
      </w:r>
    </w:p>
    <w:p w14:paraId="684DD3B1" w14:textId="3E83BF40" w:rsidR="00820B6F" w:rsidRPr="00820B6F" w:rsidRDefault="00820B6F" w:rsidP="00820B6F">
      <w:pPr>
        <w:spacing w:after="0"/>
        <w:jc w:val="both"/>
        <w:rPr>
          <w:rFonts w:ascii="Times New Roman" w:hAnsi="Times New Roman" w:cs="Times New Roman"/>
          <w:sz w:val="28"/>
          <w:szCs w:val="28"/>
        </w:rPr>
      </w:pPr>
      <w:r w:rsidRPr="00820B6F">
        <w:rPr>
          <w:rFonts w:ascii="Times New Roman" w:hAnsi="Times New Roman" w:cs="Times New Roman"/>
          <w:sz w:val="28"/>
          <w:szCs w:val="28"/>
        </w:rPr>
        <w:t>1.2.</w:t>
      </w:r>
      <w:r w:rsidRPr="00820B6F">
        <w:rPr>
          <w:rFonts w:ascii="Times New Roman" w:hAnsi="Times New Roman" w:cs="Times New Roman"/>
          <w:sz w:val="28"/>
          <w:szCs w:val="28"/>
        </w:rPr>
        <w:tab/>
        <w:t xml:space="preserve">Положение разработано в соответствии с действующими нормативными правовыми актами Российской Федерации, </w:t>
      </w:r>
      <w:r>
        <w:rPr>
          <w:rFonts w:ascii="Times New Roman" w:hAnsi="Times New Roman" w:cs="Times New Roman"/>
          <w:sz w:val="28"/>
          <w:szCs w:val="28"/>
        </w:rPr>
        <w:t>Мурманской области</w:t>
      </w:r>
      <w:r w:rsidRPr="00820B6F">
        <w:rPr>
          <w:rFonts w:ascii="Times New Roman" w:hAnsi="Times New Roman" w:cs="Times New Roman"/>
          <w:sz w:val="28"/>
          <w:szCs w:val="28"/>
        </w:rPr>
        <w:t xml:space="preserve">, </w:t>
      </w:r>
      <w:r>
        <w:rPr>
          <w:rFonts w:ascii="Times New Roman" w:hAnsi="Times New Roman" w:cs="Times New Roman"/>
          <w:sz w:val="28"/>
          <w:szCs w:val="28"/>
        </w:rPr>
        <w:t>муниципальными нормативными актами</w:t>
      </w:r>
      <w:r w:rsidRPr="00820B6F">
        <w:rPr>
          <w:rFonts w:ascii="Times New Roman" w:hAnsi="Times New Roman" w:cs="Times New Roman"/>
          <w:sz w:val="28"/>
          <w:szCs w:val="28"/>
        </w:rPr>
        <w:t>:</w:t>
      </w:r>
    </w:p>
    <w:p w14:paraId="41A1F54D" w14:textId="77777777" w:rsidR="00E43315" w:rsidRPr="00E43315" w:rsidRDefault="00E43315" w:rsidP="00E43315">
      <w:pPr>
        <w:pStyle w:val="a3"/>
        <w:numPr>
          <w:ilvl w:val="0"/>
          <w:numId w:val="1"/>
        </w:numPr>
        <w:spacing w:after="0"/>
        <w:jc w:val="both"/>
        <w:rPr>
          <w:rFonts w:ascii="Times New Roman" w:hAnsi="Times New Roman" w:cs="Times New Roman"/>
          <w:sz w:val="28"/>
          <w:szCs w:val="28"/>
        </w:rPr>
      </w:pPr>
      <w:r w:rsidRPr="00E43315">
        <w:rPr>
          <w:rFonts w:ascii="Times New Roman" w:hAnsi="Times New Roman" w:cs="Times New Roman"/>
          <w:sz w:val="28"/>
          <w:szCs w:val="28"/>
        </w:rPr>
        <w:t>Федеральный закон от 29.12.2012 № 273-ФЗ «Об образовании в Российской Федерации»;</w:t>
      </w:r>
    </w:p>
    <w:p w14:paraId="7D4C6961" w14:textId="77777777" w:rsidR="00E43315" w:rsidRPr="00E43315" w:rsidRDefault="00E43315" w:rsidP="00E43315">
      <w:pPr>
        <w:pStyle w:val="a3"/>
        <w:numPr>
          <w:ilvl w:val="0"/>
          <w:numId w:val="1"/>
        </w:numPr>
        <w:spacing w:after="0"/>
        <w:jc w:val="both"/>
        <w:rPr>
          <w:rFonts w:ascii="Times New Roman" w:hAnsi="Times New Roman" w:cs="Times New Roman"/>
          <w:sz w:val="28"/>
          <w:szCs w:val="28"/>
        </w:rPr>
      </w:pPr>
      <w:r w:rsidRPr="00E43315">
        <w:rPr>
          <w:rFonts w:ascii="Times New Roman" w:hAnsi="Times New Roman" w:cs="Times New Roman"/>
          <w:sz w:val="28"/>
          <w:szCs w:val="28"/>
        </w:rPr>
        <w:t>постановление Правительства Российской Федерации от 05.08.2013 № 662 «Об осуществлении мониторинга системы образования» (в редакции от 12.03.2020 № 264);</w:t>
      </w:r>
    </w:p>
    <w:p w14:paraId="7773A958" w14:textId="77777777" w:rsidR="00E43315" w:rsidRPr="00E43315" w:rsidRDefault="00E43315" w:rsidP="00E43315">
      <w:pPr>
        <w:pStyle w:val="a3"/>
        <w:numPr>
          <w:ilvl w:val="0"/>
          <w:numId w:val="1"/>
        </w:numPr>
        <w:spacing w:after="0"/>
        <w:jc w:val="both"/>
        <w:rPr>
          <w:rFonts w:ascii="Times New Roman" w:hAnsi="Times New Roman" w:cs="Times New Roman"/>
          <w:sz w:val="28"/>
          <w:szCs w:val="28"/>
        </w:rPr>
      </w:pPr>
      <w:r w:rsidRPr="00E43315">
        <w:rPr>
          <w:rFonts w:ascii="Times New Roman" w:hAnsi="Times New Roman" w:cs="Times New Roman"/>
          <w:sz w:val="28"/>
          <w:szCs w:val="28"/>
        </w:rPr>
        <w:t>государственная программа Российской Федерации «Развитие образования» на 2018-2025 годы, утвержденная постановлением Правительства Российской Федерации от 26.12.2017 № 1642;</w:t>
      </w:r>
    </w:p>
    <w:p w14:paraId="2B347F98" w14:textId="77777777" w:rsidR="00E43315" w:rsidRPr="00E43315" w:rsidRDefault="00E43315" w:rsidP="00E43315">
      <w:pPr>
        <w:pStyle w:val="a3"/>
        <w:numPr>
          <w:ilvl w:val="0"/>
          <w:numId w:val="1"/>
        </w:numPr>
        <w:spacing w:after="0"/>
        <w:jc w:val="both"/>
        <w:rPr>
          <w:rFonts w:ascii="Times New Roman" w:hAnsi="Times New Roman" w:cs="Times New Roman"/>
          <w:sz w:val="28"/>
          <w:szCs w:val="28"/>
        </w:rPr>
      </w:pPr>
      <w:r w:rsidRPr="00E43315">
        <w:rPr>
          <w:rFonts w:ascii="Times New Roman" w:hAnsi="Times New Roman" w:cs="Times New Roman"/>
          <w:sz w:val="28"/>
          <w:szCs w:val="28"/>
        </w:rPr>
        <w:t>Национальный проект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w:t>
      </w:r>
    </w:p>
    <w:p w14:paraId="180FAFFB" w14:textId="77777777" w:rsidR="00E43315" w:rsidRPr="00E43315" w:rsidRDefault="00E43315" w:rsidP="00E43315">
      <w:pPr>
        <w:pStyle w:val="a3"/>
        <w:numPr>
          <w:ilvl w:val="0"/>
          <w:numId w:val="1"/>
        </w:numPr>
        <w:spacing w:after="0"/>
        <w:jc w:val="both"/>
        <w:rPr>
          <w:rFonts w:ascii="Times New Roman" w:hAnsi="Times New Roman" w:cs="Times New Roman"/>
          <w:sz w:val="28"/>
          <w:szCs w:val="28"/>
        </w:rPr>
      </w:pPr>
      <w:r w:rsidRPr="00E43315">
        <w:rPr>
          <w:rFonts w:ascii="Times New Roman" w:hAnsi="Times New Roman" w:cs="Times New Roman"/>
          <w:sz w:val="28"/>
          <w:szCs w:val="28"/>
        </w:rPr>
        <w:t>Федеральный государственный стандарт дошкольного образования, утвержденный приказом Министерства образования и науки Российской Федерации от 17.10.2013 № 1155;</w:t>
      </w:r>
    </w:p>
    <w:p w14:paraId="2CDEE7C8" w14:textId="77777777" w:rsidR="00E43315" w:rsidRPr="00E43315" w:rsidRDefault="00E43315" w:rsidP="00E43315">
      <w:pPr>
        <w:pStyle w:val="a3"/>
        <w:numPr>
          <w:ilvl w:val="0"/>
          <w:numId w:val="1"/>
        </w:numPr>
        <w:spacing w:after="0"/>
        <w:jc w:val="both"/>
        <w:rPr>
          <w:rFonts w:ascii="Times New Roman" w:hAnsi="Times New Roman" w:cs="Times New Roman"/>
          <w:sz w:val="28"/>
          <w:szCs w:val="28"/>
        </w:rPr>
      </w:pPr>
      <w:r w:rsidRPr="00E43315">
        <w:rPr>
          <w:rFonts w:ascii="Times New Roman" w:hAnsi="Times New Roman" w:cs="Times New Roman"/>
          <w:sz w:val="28"/>
          <w:szCs w:val="28"/>
        </w:rPr>
        <w:t>Федеральный государственный стандарт начального общего образования, утвержденный приказом Министерства образования и науки Российской Федерации от 06.10.2009 № 373;</w:t>
      </w:r>
    </w:p>
    <w:p w14:paraId="7E6EB4F3" w14:textId="77777777" w:rsidR="00E43315" w:rsidRPr="00E43315" w:rsidRDefault="00E43315" w:rsidP="00E43315">
      <w:pPr>
        <w:pStyle w:val="a3"/>
        <w:numPr>
          <w:ilvl w:val="0"/>
          <w:numId w:val="1"/>
        </w:numPr>
        <w:spacing w:after="0"/>
        <w:jc w:val="both"/>
        <w:rPr>
          <w:rFonts w:ascii="Times New Roman" w:hAnsi="Times New Roman" w:cs="Times New Roman"/>
          <w:sz w:val="28"/>
          <w:szCs w:val="28"/>
        </w:rPr>
      </w:pPr>
      <w:r w:rsidRPr="00E43315">
        <w:rPr>
          <w:rFonts w:ascii="Times New Roman" w:hAnsi="Times New Roman" w:cs="Times New Roman"/>
          <w:sz w:val="28"/>
          <w:szCs w:val="28"/>
        </w:rPr>
        <w:t>Федеральный государственный стандарт основного общего образования, утвержденный приказом Министерства образования и науки Российской Федерации от 17.12.2010 № 1897;</w:t>
      </w:r>
    </w:p>
    <w:p w14:paraId="7820D18C" w14:textId="77777777" w:rsidR="00E43315" w:rsidRPr="00E43315" w:rsidRDefault="00E43315" w:rsidP="00E43315">
      <w:pPr>
        <w:pStyle w:val="a3"/>
        <w:numPr>
          <w:ilvl w:val="0"/>
          <w:numId w:val="1"/>
        </w:numPr>
        <w:spacing w:after="0"/>
        <w:jc w:val="both"/>
        <w:rPr>
          <w:rFonts w:ascii="Times New Roman" w:hAnsi="Times New Roman" w:cs="Times New Roman"/>
          <w:sz w:val="28"/>
          <w:szCs w:val="28"/>
        </w:rPr>
      </w:pPr>
      <w:r w:rsidRPr="00E43315">
        <w:rPr>
          <w:rFonts w:ascii="Times New Roman" w:hAnsi="Times New Roman" w:cs="Times New Roman"/>
          <w:sz w:val="28"/>
          <w:szCs w:val="28"/>
        </w:rPr>
        <w:t>Федеральный государственный стандарт среднего общего образования, утвержденный приказом Министерства образования и науки Российской Федерации от 17.05.2012 № 413;</w:t>
      </w:r>
    </w:p>
    <w:p w14:paraId="1E13F10E" w14:textId="2C9A480D" w:rsidR="00E43315" w:rsidRDefault="00E43315" w:rsidP="00E43315">
      <w:pPr>
        <w:pStyle w:val="a3"/>
        <w:numPr>
          <w:ilvl w:val="0"/>
          <w:numId w:val="1"/>
        </w:numPr>
        <w:spacing w:after="0"/>
        <w:jc w:val="both"/>
        <w:rPr>
          <w:rFonts w:ascii="Times New Roman" w:hAnsi="Times New Roman" w:cs="Times New Roman"/>
          <w:sz w:val="28"/>
          <w:szCs w:val="28"/>
        </w:rPr>
      </w:pPr>
      <w:r w:rsidRPr="00E43315">
        <w:rPr>
          <w:rFonts w:ascii="Times New Roman" w:hAnsi="Times New Roman" w:cs="Times New Roman"/>
          <w:sz w:val="28"/>
          <w:szCs w:val="28"/>
        </w:rPr>
        <w:t>приказ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w:t>
      </w:r>
    </w:p>
    <w:p w14:paraId="35CAD3E5" w14:textId="31B883AF" w:rsidR="00773506" w:rsidRPr="00E43315" w:rsidRDefault="00773506" w:rsidP="00E43315">
      <w:pPr>
        <w:pStyle w:val="a3"/>
        <w:numPr>
          <w:ilvl w:val="0"/>
          <w:numId w:val="1"/>
        </w:numPr>
        <w:spacing w:after="0"/>
        <w:jc w:val="both"/>
        <w:rPr>
          <w:rFonts w:ascii="Times New Roman" w:hAnsi="Times New Roman" w:cs="Times New Roman"/>
          <w:sz w:val="28"/>
          <w:szCs w:val="28"/>
        </w:rPr>
      </w:pPr>
      <w:r w:rsidRPr="00773506">
        <w:rPr>
          <w:rFonts w:ascii="Times New Roman" w:hAnsi="Times New Roman" w:cs="Times New Roman"/>
          <w:sz w:val="28"/>
          <w:szCs w:val="28"/>
        </w:rPr>
        <w:lastRenderedPageBreak/>
        <w:t>Приказ Министерства просвещения РФ от 23 декабря 2020 г. N 767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w:t>
      </w:r>
    </w:p>
    <w:p w14:paraId="7E137009" w14:textId="77777777" w:rsidR="00E43315" w:rsidRPr="00E43315" w:rsidRDefault="00E43315" w:rsidP="00E43315">
      <w:pPr>
        <w:pStyle w:val="a3"/>
        <w:numPr>
          <w:ilvl w:val="0"/>
          <w:numId w:val="1"/>
        </w:numPr>
        <w:spacing w:after="0"/>
        <w:jc w:val="both"/>
        <w:rPr>
          <w:rFonts w:ascii="Times New Roman" w:hAnsi="Times New Roman" w:cs="Times New Roman"/>
          <w:sz w:val="28"/>
          <w:szCs w:val="28"/>
        </w:rPr>
      </w:pPr>
      <w:r w:rsidRPr="00E43315">
        <w:rPr>
          <w:rFonts w:ascii="Times New Roman" w:hAnsi="Times New Roman" w:cs="Times New Roman"/>
          <w:sz w:val="28"/>
          <w:szCs w:val="28"/>
        </w:rPr>
        <w:t>приказ Министерства труда и социальной защиты населения Российской Федерации от 18.10.2013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4ABE1430" w14:textId="77777777" w:rsidR="00E43315" w:rsidRPr="00E43315" w:rsidRDefault="00E43315" w:rsidP="00E43315">
      <w:pPr>
        <w:pStyle w:val="a3"/>
        <w:numPr>
          <w:ilvl w:val="0"/>
          <w:numId w:val="1"/>
        </w:numPr>
        <w:spacing w:after="0"/>
        <w:jc w:val="both"/>
        <w:rPr>
          <w:rFonts w:ascii="Times New Roman" w:hAnsi="Times New Roman" w:cs="Times New Roman"/>
          <w:sz w:val="28"/>
          <w:szCs w:val="28"/>
        </w:rPr>
      </w:pPr>
      <w:r w:rsidRPr="00E43315">
        <w:rPr>
          <w:rFonts w:ascii="Times New Roman" w:hAnsi="Times New Roman" w:cs="Times New Roman"/>
          <w:sz w:val="28"/>
          <w:szCs w:val="28"/>
        </w:rPr>
        <w:t>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79194648" w14:textId="77777777" w:rsidR="00E43315" w:rsidRPr="00E43315" w:rsidRDefault="00E43315" w:rsidP="00E43315">
      <w:pPr>
        <w:pStyle w:val="a3"/>
        <w:numPr>
          <w:ilvl w:val="0"/>
          <w:numId w:val="1"/>
        </w:numPr>
        <w:spacing w:after="0"/>
        <w:jc w:val="both"/>
        <w:rPr>
          <w:rFonts w:ascii="Times New Roman" w:hAnsi="Times New Roman" w:cs="Times New Roman"/>
          <w:sz w:val="28"/>
          <w:szCs w:val="28"/>
        </w:rPr>
      </w:pPr>
      <w:r w:rsidRPr="00E43315">
        <w:rPr>
          <w:rFonts w:ascii="Times New Roman" w:hAnsi="Times New Roman" w:cs="Times New Roman"/>
          <w:sz w:val="28"/>
          <w:szCs w:val="28"/>
        </w:rPr>
        <w:t>приказ Министерства образования и науки РФ от 22 сентября 2017 г. N 955 "Об утверждении показателей мониторинга системы образования" (с изменениями и дополнениями от 18 декабря 2019 г.);</w:t>
      </w:r>
    </w:p>
    <w:p w14:paraId="59AA37FC" w14:textId="77777777" w:rsidR="00E43315" w:rsidRPr="00E43315" w:rsidRDefault="00E43315" w:rsidP="00E43315">
      <w:pPr>
        <w:pStyle w:val="a3"/>
        <w:numPr>
          <w:ilvl w:val="0"/>
          <w:numId w:val="1"/>
        </w:numPr>
        <w:spacing w:after="0"/>
        <w:jc w:val="both"/>
        <w:rPr>
          <w:rFonts w:ascii="Times New Roman" w:hAnsi="Times New Roman" w:cs="Times New Roman"/>
          <w:sz w:val="28"/>
          <w:szCs w:val="28"/>
        </w:rPr>
      </w:pPr>
      <w:r w:rsidRPr="00E43315">
        <w:rPr>
          <w:rFonts w:ascii="Times New Roman" w:hAnsi="Times New Roman" w:cs="Times New Roman"/>
          <w:sz w:val="28"/>
          <w:szCs w:val="28"/>
        </w:rPr>
        <w:t>приказ Федеральной службы по надзору в сфере образования и науки № 590 и Министерства просвещения Российской Федерации от 06.05.2019 № 219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14:paraId="226B7851" w14:textId="6E764C9A" w:rsidR="00E43315" w:rsidRPr="00E43315" w:rsidRDefault="00E43315" w:rsidP="00E43315">
      <w:pPr>
        <w:pStyle w:val="a3"/>
        <w:numPr>
          <w:ilvl w:val="0"/>
          <w:numId w:val="1"/>
        </w:numPr>
        <w:spacing w:after="0"/>
        <w:jc w:val="both"/>
        <w:rPr>
          <w:rFonts w:ascii="Times New Roman" w:hAnsi="Times New Roman" w:cs="Times New Roman"/>
          <w:sz w:val="28"/>
          <w:szCs w:val="28"/>
        </w:rPr>
      </w:pPr>
      <w:r w:rsidRPr="00E43315">
        <w:rPr>
          <w:rFonts w:ascii="Times New Roman" w:hAnsi="Times New Roman" w:cs="Times New Roman"/>
          <w:sz w:val="28"/>
          <w:szCs w:val="28"/>
        </w:rPr>
        <w:t>приказ Министерства образования и науки Мурманской области от 16.06.2020 № 808 «Об утверждении Концепции региональной системы оценки качества образования в Мурманской области»;</w:t>
      </w:r>
    </w:p>
    <w:p w14:paraId="30CCC2E5" w14:textId="11EA9248" w:rsidR="00820B6F" w:rsidRPr="00E43315" w:rsidRDefault="00820B6F" w:rsidP="00E43315">
      <w:pPr>
        <w:pStyle w:val="a3"/>
        <w:numPr>
          <w:ilvl w:val="0"/>
          <w:numId w:val="2"/>
        </w:numPr>
        <w:spacing w:after="0"/>
        <w:jc w:val="both"/>
        <w:rPr>
          <w:rFonts w:ascii="Times New Roman" w:hAnsi="Times New Roman" w:cs="Times New Roman"/>
          <w:sz w:val="28"/>
          <w:szCs w:val="28"/>
        </w:rPr>
      </w:pPr>
      <w:r w:rsidRPr="00E43315">
        <w:rPr>
          <w:rFonts w:ascii="Times New Roman" w:hAnsi="Times New Roman" w:cs="Times New Roman"/>
          <w:sz w:val="28"/>
          <w:szCs w:val="28"/>
        </w:rPr>
        <w:t>ины</w:t>
      </w:r>
      <w:r w:rsidR="00E43315" w:rsidRPr="00E43315">
        <w:rPr>
          <w:rFonts w:ascii="Times New Roman" w:hAnsi="Times New Roman" w:cs="Times New Roman"/>
          <w:sz w:val="28"/>
          <w:szCs w:val="28"/>
        </w:rPr>
        <w:t>е</w:t>
      </w:r>
      <w:r w:rsidRPr="00E43315">
        <w:rPr>
          <w:rFonts w:ascii="Times New Roman" w:hAnsi="Times New Roman" w:cs="Times New Roman"/>
          <w:sz w:val="28"/>
          <w:szCs w:val="28"/>
        </w:rPr>
        <w:t xml:space="preserve"> нормативны</w:t>
      </w:r>
      <w:r w:rsidR="00E43315" w:rsidRPr="00E43315">
        <w:rPr>
          <w:rFonts w:ascii="Times New Roman" w:hAnsi="Times New Roman" w:cs="Times New Roman"/>
          <w:sz w:val="28"/>
          <w:szCs w:val="28"/>
        </w:rPr>
        <w:t>е</w:t>
      </w:r>
      <w:r w:rsidRPr="00E43315">
        <w:rPr>
          <w:rFonts w:ascii="Times New Roman" w:hAnsi="Times New Roman" w:cs="Times New Roman"/>
          <w:sz w:val="28"/>
          <w:szCs w:val="28"/>
        </w:rPr>
        <w:t xml:space="preserve"> правовы</w:t>
      </w:r>
      <w:r w:rsidR="00E43315" w:rsidRPr="00E43315">
        <w:rPr>
          <w:rFonts w:ascii="Times New Roman" w:hAnsi="Times New Roman" w:cs="Times New Roman"/>
          <w:sz w:val="28"/>
          <w:szCs w:val="28"/>
        </w:rPr>
        <w:t>е</w:t>
      </w:r>
      <w:r w:rsidRPr="00E43315">
        <w:rPr>
          <w:rFonts w:ascii="Times New Roman" w:hAnsi="Times New Roman" w:cs="Times New Roman"/>
          <w:sz w:val="28"/>
          <w:szCs w:val="28"/>
        </w:rPr>
        <w:t xml:space="preserve"> акт</w:t>
      </w:r>
      <w:r w:rsidR="00E43315" w:rsidRPr="00E43315">
        <w:rPr>
          <w:rFonts w:ascii="Times New Roman" w:hAnsi="Times New Roman" w:cs="Times New Roman"/>
          <w:sz w:val="28"/>
          <w:szCs w:val="28"/>
        </w:rPr>
        <w:t>ы</w:t>
      </w:r>
      <w:r w:rsidRPr="00E43315">
        <w:rPr>
          <w:rFonts w:ascii="Times New Roman" w:hAnsi="Times New Roman" w:cs="Times New Roman"/>
          <w:sz w:val="28"/>
          <w:szCs w:val="28"/>
        </w:rPr>
        <w:t xml:space="preserve"> Российской Федерации и</w:t>
      </w:r>
      <w:r w:rsidR="00E43315" w:rsidRPr="00E43315">
        <w:rPr>
          <w:rFonts w:ascii="Times New Roman" w:hAnsi="Times New Roman" w:cs="Times New Roman"/>
          <w:sz w:val="28"/>
          <w:szCs w:val="28"/>
        </w:rPr>
        <w:t xml:space="preserve"> Мурманской области</w:t>
      </w:r>
      <w:r w:rsidRPr="00E43315">
        <w:rPr>
          <w:rFonts w:ascii="Times New Roman" w:hAnsi="Times New Roman" w:cs="Times New Roman"/>
          <w:sz w:val="28"/>
          <w:szCs w:val="28"/>
        </w:rPr>
        <w:t xml:space="preserve">, правовыми актами Правительства Российской Федерации, Министерства просвещения Российской Федерации (далее - </w:t>
      </w:r>
      <w:proofErr w:type="spellStart"/>
      <w:r w:rsidRPr="00E43315">
        <w:rPr>
          <w:rFonts w:ascii="Times New Roman" w:hAnsi="Times New Roman" w:cs="Times New Roman"/>
          <w:sz w:val="28"/>
          <w:szCs w:val="28"/>
        </w:rPr>
        <w:t>Минпросвещения</w:t>
      </w:r>
      <w:proofErr w:type="spellEnd"/>
      <w:r w:rsidRPr="00E43315">
        <w:rPr>
          <w:rFonts w:ascii="Times New Roman" w:hAnsi="Times New Roman" w:cs="Times New Roman"/>
          <w:sz w:val="28"/>
          <w:szCs w:val="28"/>
        </w:rPr>
        <w:t xml:space="preserve"> России), Правительства </w:t>
      </w:r>
      <w:r w:rsidR="00E43315" w:rsidRPr="00E43315">
        <w:rPr>
          <w:rFonts w:ascii="Times New Roman" w:hAnsi="Times New Roman" w:cs="Times New Roman"/>
          <w:sz w:val="28"/>
          <w:szCs w:val="28"/>
        </w:rPr>
        <w:t xml:space="preserve">Мурманской </w:t>
      </w:r>
      <w:r w:rsidRPr="00E43315">
        <w:rPr>
          <w:rFonts w:ascii="Times New Roman" w:hAnsi="Times New Roman" w:cs="Times New Roman"/>
          <w:sz w:val="28"/>
          <w:szCs w:val="28"/>
        </w:rPr>
        <w:t xml:space="preserve">области, приказами Министерства   образования и </w:t>
      </w:r>
      <w:r w:rsidR="00E43315" w:rsidRPr="00E43315">
        <w:rPr>
          <w:rFonts w:ascii="Times New Roman" w:hAnsi="Times New Roman" w:cs="Times New Roman"/>
          <w:sz w:val="28"/>
          <w:szCs w:val="28"/>
        </w:rPr>
        <w:t xml:space="preserve">науки Мурманской области </w:t>
      </w:r>
      <w:r w:rsidRPr="00E43315">
        <w:rPr>
          <w:rFonts w:ascii="Times New Roman" w:hAnsi="Times New Roman" w:cs="Times New Roman"/>
          <w:sz w:val="28"/>
          <w:szCs w:val="28"/>
        </w:rPr>
        <w:t>(далее - Министерство), методическими</w:t>
      </w:r>
      <w:r w:rsidRPr="00E43315">
        <w:rPr>
          <w:rFonts w:ascii="Times New Roman" w:hAnsi="Times New Roman" w:cs="Times New Roman"/>
          <w:sz w:val="28"/>
          <w:szCs w:val="28"/>
        </w:rPr>
        <w:tab/>
        <w:t xml:space="preserve">рекомендациями, инструкциями </w:t>
      </w:r>
      <w:proofErr w:type="spellStart"/>
      <w:r w:rsidRPr="00E43315">
        <w:rPr>
          <w:rFonts w:ascii="Times New Roman" w:hAnsi="Times New Roman" w:cs="Times New Roman"/>
          <w:sz w:val="28"/>
          <w:szCs w:val="28"/>
        </w:rPr>
        <w:t>Минпросвещения</w:t>
      </w:r>
      <w:proofErr w:type="spellEnd"/>
      <w:r w:rsidRPr="00E43315">
        <w:rPr>
          <w:rFonts w:ascii="Times New Roman" w:hAnsi="Times New Roman" w:cs="Times New Roman"/>
          <w:sz w:val="28"/>
          <w:szCs w:val="28"/>
        </w:rPr>
        <w:t xml:space="preserve"> России.</w:t>
      </w:r>
    </w:p>
    <w:p w14:paraId="349CA092" w14:textId="09F217D0" w:rsidR="00820B6F" w:rsidRPr="00820B6F" w:rsidRDefault="00820B6F" w:rsidP="00820B6F">
      <w:pPr>
        <w:spacing w:after="0"/>
        <w:jc w:val="both"/>
        <w:rPr>
          <w:rFonts w:ascii="Times New Roman" w:hAnsi="Times New Roman" w:cs="Times New Roman"/>
          <w:sz w:val="28"/>
          <w:szCs w:val="28"/>
        </w:rPr>
      </w:pPr>
      <w:r w:rsidRPr="00820B6F">
        <w:rPr>
          <w:rFonts w:ascii="Times New Roman" w:hAnsi="Times New Roman" w:cs="Times New Roman"/>
          <w:sz w:val="28"/>
          <w:szCs w:val="28"/>
        </w:rPr>
        <w:t>1.</w:t>
      </w:r>
      <w:r w:rsidR="002D53FA">
        <w:rPr>
          <w:rFonts w:ascii="Times New Roman" w:hAnsi="Times New Roman" w:cs="Times New Roman"/>
          <w:sz w:val="28"/>
          <w:szCs w:val="28"/>
        </w:rPr>
        <w:t>3</w:t>
      </w:r>
      <w:r w:rsidRPr="00820B6F">
        <w:rPr>
          <w:rFonts w:ascii="Times New Roman" w:hAnsi="Times New Roman" w:cs="Times New Roman"/>
          <w:sz w:val="28"/>
          <w:szCs w:val="28"/>
        </w:rPr>
        <w:t>.</w:t>
      </w:r>
      <w:r w:rsidRPr="00820B6F">
        <w:rPr>
          <w:rFonts w:ascii="Times New Roman" w:hAnsi="Times New Roman" w:cs="Times New Roman"/>
          <w:sz w:val="28"/>
          <w:szCs w:val="28"/>
        </w:rPr>
        <w:tab/>
        <w:t>В настоящем Положении используются следующие ключевые понятия:</w:t>
      </w:r>
    </w:p>
    <w:p w14:paraId="70311385" w14:textId="2FD4070E" w:rsidR="00820B6F" w:rsidRPr="00820B6F" w:rsidRDefault="00820B6F" w:rsidP="00820B6F">
      <w:pPr>
        <w:spacing w:after="0"/>
        <w:jc w:val="both"/>
        <w:rPr>
          <w:rFonts w:ascii="Times New Roman" w:hAnsi="Times New Roman" w:cs="Times New Roman"/>
          <w:sz w:val="28"/>
          <w:szCs w:val="28"/>
        </w:rPr>
      </w:pPr>
      <w:r w:rsidRPr="00820B6F">
        <w:rPr>
          <w:rFonts w:ascii="Times New Roman" w:hAnsi="Times New Roman" w:cs="Times New Roman"/>
          <w:sz w:val="28"/>
          <w:szCs w:val="28"/>
        </w:rPr>
        <w:t>-</w:t>
      </w:r>
      <w:r w:rsidRPr="00820B6F">
        <w:rPr>
          <w:rFonts w:ascii="Times New Roman" w:hAnsi="Times New Roman" w:cs="Times New Roman"/>
          <w:sz w:val="28"/>
          <w:szCs w:val="28"/>
        </w:rPr>
        <w:tab/>
        <w:t>качество образования</w:t>
      </w:r>
      <w:r w:rsidRPr="00820B6F">
        <w:rPr>
          <w:rFonts w:ascii="Times New Roman" w:hAnsi="Times New Roman" w:cs="Times New Roman"/>
          <w:sz w:val="28"/>
          <w:szCs w:val="28"/>
        </w:rPr>
        <w:tab/>
        <w:t>- комплексная характеристика</w:t>
      </w:r>
      <w:r w:rsidR="002D53FA">
        <w:rPr>
          <w:rFonts w:ascii="Times New Roman" w:hAnsi="Times New Roman" w:cs="Times New Roman"/>
          <w:sz w:val="28"/>
          <w:szCs w:val="28"/>
        </w:rPr>
        <w:t xml:space="preserve"> </w:t>
      </w:r>
      <w:r w:rsidRPr="00820B6F">
        <w:rPr>
          <w:rFonts w:ascii="Times New Roman" w:hAnsi="Times New Roman" w:cs="Times New Roman"/>
          <w:sz w:val="28"/>
          <w:szCs w:val="28"/>
        </w:rPr>
        <w:t xml:space="preserve">образовательной деятельности и подготовки обучающегося, выражающая степень их </w:t>
      </w:r>
      <w:r w:rsidRPr="00820B6F">
        <w:rPr>
          <w:rFonts w:ascii="Times New Roman" w:hAnsi="Times New Roman" w:cs="Times New Roman"/>
          <w:sz w:val="28"/>
          <w:szCs w:val="28"/>
        </w:rPr>
        <w:lastRenderedPageBreak/>
        <w:t>соответствия федеральным государственным образовательным стандартам, образовательным стандартам, федеральным государственным требованиям и(или)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14:paraId="25C6BFF1" w14:textId="77777777" w:rsidR="00820B6F" w:rsidRPr="00820B6F" w:rsidRDefault="00820B6F" w:rsidP="00820B6F">
      <w:pPr>
        <w:spacing w:after="0"/>
        <w:jc w:val="both"/>
        <w:rPr>
          <w:rFonts w:ascii="Times New Roman" w:hAnsi="Times New Roman" w:cs="Times New Roman"/>
          <w:sz w:val="28"/>
          <w:szCs w:val="28"/>
        </w:rPr>
      </w:pPr>
      <w:r w:rsidRPr="00820B6F">
        <w:rPr>
          <w:rFonts w:ascii="Times New Roman" w:hAnsi="Times New Roman" w:cs="Times New Roman"/>
          <w:sz w:val="28"/>
          <w:szCs w:val="28"/>
        </w:rPr>
        <w:t>-</w:t>
      </w:r>
      <w:r w:rsidRPr="00820B6F">
        <w:rPr>
          <w:rFonts w:ascii="Times New Roman" w:hAnsi="Times New Roman" w:cs="Times New Roman"/>
          <w:sz w:val="28"/>
          <w:szCs w:val="28"/>
        </w:rPr>
        <w:tab/>
        <w:t>качество образования на муниципальном уровне - комплексная характеристика муниципальной образовательной системы, выражающаяся в ее способности удовлетворять установленные и прогнозируемые потребности местного самоуправления и общества в достижении планируемых результатов образовательных программ общего образования и являющаяся следствием отражения экономических, общественно-политических и социокультурных особенностей муниципалитета и региона;</w:t>
      </w:r>
    </w:p>
    <w:p w14:paraId="54BE464F" w14:textId="77777777" w:rsidR="00820B6F" w:rsidRPr="00820B6F" w:rsidRDefault="00820B6F" w:rsidP="00820B6F">
      <w:pPr>
        <w:spacing w:after="0"/>
        <w:jc w:val="both"/>
        <w:rPr>
          <w:rFonts w:ascii="Times New Roman" w:hAnsi="Times New Roman" w:cs="Times New Roman"/>
          <w:sz w:val="28"/>
          <w:szCs w:val="28"/>
        </w:rPr>
      </w:pPr>
      <w:r w:rsidRPr="00820B6F">
        <w:rPr>
          <w:rFonts w:ascii="Times New Roman" w:hAnsi="Times New Roman" w:cs="Times New Roman"/>
          <w:sz w:val="28"/>
          <w:szCs w:val="28"/>
        </w:rPr>
        <w:t>-</w:t>
      </w:r>
      <w:r w:rsidRPr="00820B6F">
        <w:rPr>
          <w:rFonts w:ascii="Times New Roman" w:hAnsi="Times New Roman" w:cs="Times New Roman"/>
          <w:sz w:val="28"/>
          <w:szCs w:val="28"/>
        </w:rPr>
        <w:tab/>
        <w:t>оценка качества образования на муниципальном уровне - оценка способности муниципальной образовательной системы удовлетворять установленным и прогнозируемым потребностям местного самоуправления и общества в части эффективного и всестороннего развития человека вследствие освоения основных образовательных программ общего образования и результатов оценочных процедур региональной системы оценки качества образования;</w:t>
      </w:r>
    </w:p>
    <w:p w14:paraId="229C22A9" w14:textId="77777777" w:rsidR="00820B6F" w:rsidRPr="00820B6F" w:rsidRDefault="00820B6F" w:rsidP="00820B6F">
      <w:pPr>
        <w:spacing w:after="0"/>
        <w:jc w:val="both"/>
        <w:rPr>
          <w:rFonts w:ascii="Times New Roman" w:hAnsi="Times New Roman" w:cs="Times New Roman"/>
          <w:sz w:val="28"/>
          <w:szCs w:val="28"/>
        </w:rPr>
      </w:pPr>
      <w:r w:rsidRPr="00820B6F">
        <w:rPr>
          <w:rFonts w:ascii="Times New Roman" w:hAnsi="Times New Roman" w:cs="Times New Roman"/>
          <w:sz w:val="28"/>
          <w:szCs w:val="28"/>
        </w:rPr>
        <w:t>-</w:t>
      </w:r>
      <w:r w:rsidRPr="00820B6F">
        <w:rPr>
          <w:rFonts w:ascii="Times New Roman" w:hAnsi="Times New Roman" w:cs="Times New Roman"/>
          <w:sz w:val="28"/>
          <w:szCs w:val="28"/>
        </w:rPr>
        <w:tab/>
        <w:t>механизмы оценки качества образования на муниципальном уровне - совокупность созданных условий осуществления в муниципальной образовательной системе оценочных процессов, в ходе которых осуществляются процедуры оценки образовательных достижений обучающихся, качества образовательных программ, условий реализации образовательного процесса в конкретной образовательной организации,</w:t>
      </w:r>
    </w:p>
    <w:p w14:paraId="5AEA7EB1" w14:textId="77777777" w:rsidR="00820B6F" w:rsidRPr="00820B6F" w:rsidRDefault="00820B6F" w:rsidP="00820B6F">
      <w:pPr>
        <w:spacing w:after="0"/>
        <w:jc w:val="both"/>
        <w:rPr>
          <w:rFonts w:ascii="Times New Roman" w:hAnsi="Times New Roman" w:cs="Times New Roman"/>
          <w:sz w:val="28"/>
          <w:szCs w:val="28"/>
        </w:rPr>
      </w:pPr>
      <w:r w:rsidRPr="00820B6F">
        <w:rPr>
          <w:rFonts w:ascii="Times New Roman" w:hAnsi="Times New Roman" w:cs="Times New Roman"/>
          <w:sz w:val="28"/>
          <w:szCs w:val="28"/>
        </w:rPr>
        <w:t>деятельности муниципальной образовательной системы как региональной подсистемы;</w:t>
      </w:r>
    </w:p>
    <w:p w14:paraId="710B2936" w14:textId="77777777" w:rsidR="00820B6F" w:rsidRPr="00820B6F" w:rsidRDefault="00820B6F" w:rsidP="00820B6F">
      <w:pPr>
        <w:spacing w:after="0"/>
        <w:jc w:val="both"/>
        <w:rPr>
          <w:rFonts w:ascii="Times New Roman" w:hAnsi="Times New Roman" w:cs="Times New Roman"/>
          <w:sz w:val="28"/>
          <w:szCs w:val="28"/>
        </w:rPr>
      </w:pPr>
      <w:r w:rsidRPr="00820B6F">
        <w:rPr>
          <w:rFonts w:ascii="Times New Roman" w:hAnsi="Times New Roman" w:cs="Times New Roman"/>
          <w:sz w:val="28"/>
          <w:szCs w:val="28"/>
        </w:rPr>
        <w:t>-</w:t>
      </w:r>
      <w:r w:rsidRPr="00820B6F">
        <w:rPr>
          <w:rFonts w:ascii="Times New Roman" w:hAnsi="Times New Roman" w:cs="Times New Roman"/>
          <w:sz w:val="28"/>
          <w:szCs w:val="28"/>
        </w:rPr>
        <w:tab/>
        <w:t>процедуры оценки качества образования - официально установленные, предусмотренные правилами способы и порядки осуществления оценочных процессов, обеспечивающие оценку образовательных достижений обучающихся, качества образовательных программ, условии реализации образовательного процесса в конкретной образовательной организации, деятельности всей образовательной системы региона и её подсистем;</w:t>
      </w:r>
    </w:p>
    <w:p w14:paraId="5438DF72" w14:textId="7B759227" w:rsidR="00820B6F" w:rsidRPr="00820B6F" w:rsidRDefault="00820B6F" w:rsidP="00820B6F">
      <w:pPr>
        <w:spacing w:after="0"/>
        <w:jc w:val="both"/>
        <w:rPr>
          <w:rFonts w:ascii="Times New Roman" w:hAnsi="Times New Roman" w:cs="Times New Roman"/>
          <w:sz w:val="28"/>
          <w:szCs w:val="28"/>
        </w:rPr>
      </w:pPr>
      <w:r w:rsidRPr="00820B6F">
        <w:rPr>
          <w:rFonts w:ascii="Times New Roman" w:hAnsi="Times New Roman" w:cs="Times New Roman"/>
          <w:sz w:val="28"/>
          <w:szCs w:val="28"/>
        </w:rPr>
        <w:t>-</w:t>
      </w:r>
      <w:r w:rsidRPr="00820B6F">
        <w:rPr>
          <w:rFonts w:ascii="Times New Roman" w:hAnsi="Times New Roman" w:cs="Times New Roman"/>
          <w:sz w:val="28"/>
          <w:szCs w:val="28"/>
        </w:rPr>
        <w:tab/>
        <w:t xml:space="preserve">мониторинг системы оценки качества общего образования на муниципальном уровне – </w:t>
      </w:r>
      <w:r w:rsidR="007A4B57" w:rsidRPr="007A4B57">
        <w:rPr>
          <w:rFonts w:ascii="Times New Roman" w:hAnsi="Times New Roman" w:cs="Times New Roman"/>
          <w:sz w:val="28"/>
          <w:szCs w:val="28"/>
        </w:rPr>
        <w:t>комплексное аналитическое отслеживание процессов, определяющих количественно-качественные изменения в муниципальной системе оценки качества образования</w:t>
      </w:r>
      <w:r w:rsidR="007A4B57">
        <w:rPr>
          <w:rFonts w:ascii="Times New Roman" w:hAnsi="Times New Roman" w:cs="Times New Roman"/>
          <w:sz w:val="28"/>
          <w:szCs w:val="28"/>
        </w:rPr>
        <w:t xml:space="preserve"> (сбор, обработка, накопление, анализ)</w:t>
      </w:r>
      <w:r w:rsidR="007A4B57" w:rsidRPr="007A4B57">
        <w:rPr>
          <w:rFonts w:ascii="Times New Roman" w:hAnsi="Times New Roman" w:cs="Times New Roman"/>
          <w:sz w:val="28"/>
          <w:szCs w:val="28"/>
        </w:rPr>
        <w:t>, результатом которого является установление степени соответствия ее элементов, структур, механизмов и процедур целям и задачам оценки</w:t>
      </w:r>
      <w:r w:rsidR="007A4B57">
        <w:rPr>
          <w:rFonts w:ascii="Times New Roman" w:hAnsi="Times New Roman" w:cs="Times New Roman"/>
          <w:sz w:val="28"/>
          <w:szCs w:val="28"/>
        </w:rPr>
        <w:t>.</w:t>
      </w:r>
    </w:p>
    <w:p w14:paraId="24E108BC" w14:textId="77C717EA" w:rsidR="00820B6F" w:rsidRPr="00820B6F" w:rsidRDefault="00820B6F" w:rsidP="00820B6F">
      <w:pPr>
        <w:spacing w:after="0"/>
        <w:jc w:val="both"/>
        <w:rPr>
          <w:rFonts w:ascii="Times New Roman" w:hAnsi="Times New Roman" w:cs="Times New Roman"/>
          <w:sz w:val="28"/>
          <w:szCs w:val="28"/>
        </w:rPr>
      </w:pPr>
      <w:r w:rsidRPr="00820B6F">
        <w:rPr>
          <w:rFonts w:ascii="Times New Roman" w:hAnsi="Times New Roman" w:cs="Times New Roman"/>
          <w:sz w:val="28"/>
          <w:szCs w:val="28"/>
        </w:rPr>
        <w:t>1.</w:t>
      </w:r>
      <w:r w:rsidR="002D53FA">
        <w:rPr>
          <w:rFonts w:ascii="Times New Roman" w:hAnsi="Times New Roman" w:cs="Times New Roman"/>
          <w:sz w:val="28"/>
          <w:szCs w:val="28"/>
        </w:rPr>
        <w:t>4</w:t>
      </w:r>
      <w:r w:rsidRPr="00820B6F">
        <w:rPr>
          <w:rFonts w:ascii="Times New Roman" w:hAnsi="Times New Roman" w:cs="Times New Roman"/>
          <w:sz w:val="28"/>
          <w:szCs w:val="28"/>
        </w:rPr>
        <w:t>.</w:t>
      </w:r>
      <w:r w:rsidRPr="00820B6F">
        <w:rPr>
          <w:rFonts w:ascii="Times New Roman" w:hAnsi="Times New Roman" w:cs="Times New Roman"/>
          <w:sz w:val="28"/>
          <w:szCs w:val="28"/>
        </w:rPr>
        <w:tab/>
        <w:t xml:space="preserve">Муниципальная система оценки качества общего образования  обеспечивает на единой информационной основе и в соответствии с </w:t>
      </w:r>
      <w:r w:rsidRPr="00820B6F">
        <w:rPr>
          <w:rFonts w:ascii="Times New Roman" w:hAnsi="Times New Roman" w:cs="Times New Roman"/>
          <w:sz w:val="28"/>
          <w:szCs w:val="28"/>
        </w:rPr>
        <w:lastRenderedPageBreak/>
        <w:t>полномочиями органа местного самоуправления, осуществляющего управление в сфере образования, оценку качества общего образования в части:</w:t>
      </w:r>
      <w:r w:rsidR="003F4F6D">
        <w:rPr>
          <w:rFonts w:ascii="Times New Roman" w:hAnsi="Times New Roman" w:cs="Times New Roman"/>
          <w:sz w:val="28"/>
          <w:szCs w:val="28"/>
        </w:rPr>
        <w:t xml:space="preserve"> </w:t>
      </w:r>
      <w:r w:rsidRPr="00820B6F">
        <w:rPr>
          <w:rFonts w:ascii="Times New Roman" w:hAnsi="Times New Roman" w:cs="Times New Roman"/>
          <w:sz w:val="28"/>
          <w:szCs w:val="28"/>
        </w:rPr>
        <w:t>структуры и содержания образовательных программ дошкольного, начального общего, основного общего, среднего общего образования и дополнительных общеразвивающих программ; условий их реализации; результатов освоения обучающимися данных образовательных программ, а также формирование и представление по результатам оценки качества общего образования информации, необходимой и достаточной для принятия управленческих решений.</w:t>
      </w:r>
    </w:p>
    <w:p w14:paraId="6818D27C" w14:textId="77777777" w:rsidR="00820B6F" w:rsidRPr="00820B6F" w:rsidRDefault="00820B6F" w:rsidP="00820B6F">
      <w:pPr>
        <w:spacing w:after="0"/>
        <w:jc w:val="both"/>
        <w:rPr>
          <w:rFonts w:ascii="Times New Roman" w:hAnsi="Times New Roman" w:cs="Times New Roman"/>
          <w:sz w:val="28"/>
          <w:szCs w:val="28"/>
        </w:rPr>
      </w:pPr>
    </w:p>
    <w:p w14:paraId="1B4FD61C" w14:textId="4A5253EC" w:rsidR="00820B6F" w:rsidRPr="00820B6F" w:rsidRDefault="00820B6F" w:rsidP="00820B6F">
      <w:pPr>
        <w:spacing w:after="0"/>
        <w:jc w:val="both"/>
        <w:rPr>
          <w:rFonts w:ascii="Times New Roman" w:hAnsi="Times New Roman" w:cs="Times New Roman"/>
          <w:sz w:val="28"/>
          <w:szCs w:val="28"/>
        </w:rPr>
      </w:pPr>
      <w:r w:rsidRPr="00820B6F">
        <w:rPr>
          <w:rFonts w:ascii="Times New Roman" w:hAnsi="Times New Roman" w:cs="Times New Roman"/>
          <w:sz w:val="28"/>
          <w:szCs w:val="28"/>
        </w:rPr>
        <w:t>1.</w:t>
      </w:r>
      <w:r w:rsidR="002D53FA">
        <w:rPr>
          <w:rFonts w:ascii="Times New Roman" w:hAnsi="Times New Roman" w:cs="Times New Roman"/>
          <w:sz w:val="28"/>
          <w:szCs w:val="28"/>
        </w:rPr>
        <w:t>5</w:t>
      </w:r>
      <w:r w:rsidRPr="00820B6F">
        <w:rPr>
          <w:rFonts w:ascii="Times New Roman" w:hAnsi="Times New Roman" w:cs="Times New Roman"/>
          <w:sz w:val="28"/>
          <w:szCs w:val="28"/>
        </w:rPr>
        <w:t>.</w:t>
      </w:r>
      <w:r w:rsidRPr="00820B6F">
        <w:rPr>
          <w:rFonts w:ascii="Times New Roman" w:hAnsi="Times New Roman" w:cs="Times New Roman"/>
          <w:sz w:val="28"/>
          <w:szCs w:val="28"/>
        </w:rPr>
        <w:tab/>
        <w:t>Пользователями МСОКО являются:</w:t>
      </w:r>
    </w:p>
    <w:p w14:paraId="34885F1D" w14:textId="55500964" w:rsidR="00820B6F" w:rsidRPr="003F4F6D" w:rsidRDefault="00820B6F" w:rsidP="003F4F6D">
      <w:pPr>
        <w:pStyle w:val="a3"/>
        <w:numPr>
          <w:ilvl w:val="0"/>
          <w:numId w:val="3"/>
        </w:numPr>
        <w:spacing w:after="0"/>
        <w:jc w:val="both"/>
        <w:rPr>
          <w:rFonts w:ascii="Times New Roman" w:hAnsi="Times New Roman" w:cs="Times New Roman"/>
          <w:sz w:val="28"/>
          <w:szCs w:val="28"/>
        </w:rPr>
      </w:pPr>
      <w:r w:rsidRPr="003F4F6D">
        <w:rPr>
          <w:rFonts w:ascii="Times New Roman" w:hAnsi="Times New Roman" w:cs="Times New Roman"/>
          <w:sz w:val="28"/>
          <w:szCs w:val="28"/>
        </w:rPr>
        <w:t xml:space="preserve">Управление образования </w:t>
      </w:r>
      <w:r w:rsidR="003F4F6D" w:rsidRPr="003F4F6D">
        <w:rPr>
          <w:rFonts w:ascii="Times New Roman" w:hAnsi="Times New Roman" w:cs="Times New Roman"/>
          <w:sz w:val="28"/>
          <w:szCs w:val="28"/>
        </w:rPr>
        <w:t xml:space="preserve">администрации ЗАТО </w:t>
      </w:r>
      <w:proofErr w:type="spellStart"/>
      <w:r w:rsidR="003F4F6D" w:rsidRPr="003F4F6D">
        <w:rPr>
          <w:rFonts w:ascii="Times New Roman" w:hAnsi="Times New Roman" w:cs="Times New Roman"/>
          <w:sz w:val="28"/>
          <w:szCs w:val="28"/>
        </w:rPr>
        <w:t>г.Североморск</w:t>
      </w:r>
      <w:proofErr w:type="spellEnd"/>
      <w:r w:rsidRPr="003F4F6D">
        <w:rPr>
          <w:rFonts w:ascii="Times New Roman" w:hAnsi="Times New Roman" w:cs="Times New Roman"/>
          <w:sz w:val="28"/>
          <w:szCs w:val="28"/>
        </w:rPr>
        <w:t>;</w:t>
      </w:r>
    </w:p>
    <w:p w14:paraId="1B248C8C" w14:textId="15E5627D" w:rsidR="003F4F6D" w:rsidRPr="003F4F6D" w:rsidRDefault="003F4F6D" w:rsidP="003F4F6D">
      <w:pPr>
        <w:pStyle w:val="a3"/>
        <w:numPr>
          <w:ilvl w:val="0"/>
          <w:numId w:val="3"/>
        </w:numPr>
        <w:spacing w:after="0"/>
        <w:jc w:val="both"/>
        <w:rPr>
          <w:rFonts w:ascii="Times New Roman" w:hAnsi="Times New Roman" w:cs="Times New Roman"/>
          <w:sz w:val="28"/>
          <w:szCs w:val="28"/>
        </w:rPr>
      </w:pPr>
      <w:r w:rsidRPr="003F4F6D">
        <w:rPr>
          <w:rFonts w:ascii="Times New Roman" w:hAnsi="Times New Roman" w:cs="Times New Roman"/>
          <w:sz w:val="28"/>
          <w:szCs w:val="28"/>
        </w:rPr>
        <w:t>образовательные учреждения ЗАТО г. Североморск;</w:t>
      </w:r>
    </w:p>
    <w:p w14:paraId="109A0A4F" w14:textId="27E43AA1" w:rsidR="003F4F6D" w:rsidRPr="003F4F6D" w:rsidRDefault="003F4F6D" w:rsidP="003F4F6D">
      <w:pPr>
        <w:pStyle w:val="a3"/>
        <w:numPr>
          <w:ilvl w:val="0"/>
          <w:numId w:val="3"/>
        </w:numPr>
        <w:spacing w:after="0"/>
        <w:jc w:val="both"/>
        <w:rPr>
          <w:rFonts w:ascii="Times New Roman" w:hAnsi="Times New Roman" w:cs="Times New Roman"/>
          <w:sz w:val="28"/>
          <w:szCs w:val="28"/>
        </w:rPr>
      </w:pPr>
      <w:r w:rsidRPr="003F4F6D">
        <w:rPr>
          <w:rFonts w:ascii="Times New Roman" w:hAnsi="Times New Roman" w:cs="Times New Roman"/>
          <w:sz w:val="28"/>
          <w:szCs w:val="28"/>
        </w:rPr>
        <w:t>учреждения образования ЗАТО г. Североморск;</w:t>
      </w:r>
    </w:p>
    <w:p w14:paraId="4B04D7AC" w14:textId="0DAA323F" w:rsidR="00820B6F" w:rsidRPr="003F4F6D" w:rsidRDefault="00820B6F" w:rsidP="003F4F6D">
      <w:pPr>
        <w:pStyle w:val="a3"/>
        <w:numPr>
          <w:ilvl w:val="0"/>
          <w:numId w:val="3"/>
        </w:numPr>
        <w:spacing w:after="0"/>
        <w:jc w:val="both"/>
        <w:rPr>
          <w:rFonts w:ascii="Times New Roman" w:hAnsi="Times New Roman" w:cs="Times New Roman"/>
          <w:sz w:val="28"/>
          <w:szCs w:val="28"/>
        </w:rPr>
      </w:pPr>
      <w:r w:rsidRPr="003F4F6D">
        <w:rPr>
          <w:rFonts w:ascii="Times New Roman" w:hAnsi="Times New Roman" w:cs="Times New Roman"/>
          <w:sz w:val="28"/>
          <w:szCs w:val="28"/>
        </w:rPr>
        <w:t>обучающи</w:t>
      </w:r>
      <w:r w:rsidR="00DB3F8C">
        <w:rPr>
          <w:rFonts w:ascii="Times New Roman" w:hAnsi="Times New Roman" w:cs="Times New Roman"/>
          <w:sz w:val="28"/>
          <w:szCs w:val="28"/>
        </w:rPr>
        <w:t>еся</w:t>
      </w:r>
      <w:r w:rsidRPr="003F4F6D">
        <w:rPr>
          <w:rFonts w:ascii="Times New Roman" w:hAnsi="Times New Roman" w:cs="Times New Roman"/>
          <w:sz w:val="28"/>
          <w:szCs w:val="28"/>
        </w:rPr>
        <w:t xml:space="preserve"> и их родител</w:t>
      </w:r>
      <w:r w:rsidR="00DB3F8C">
        <w:rPr>
          <w:rFonts w:ascii="Times New Roman" w:hAnsi="Times New Roman" w:cs="Times New Roman"/>
          <w:sz w:val="28"/>
          <w:szCs w:val="28"/>
        </w:rPr>
        <w:t>и</w:t>
      </w:r>
      <w:r w:rsidRPr="003F4F6D">
        <w:rPr>
          <w:rFonts w:ascii="Times New Roman" w:hAnsi="Times New Roman" w:cs="Times New Roman"/>
          <w:sz w:val="28"/>
          <w:szCs w:val="28"/>
        </w:rPr>
        <w:t xml:space="preserve"> (законными представителями);</w:t>
      </w:r>
    </w:p>
    <w:p w14:paraId="13D2BB07" w14:textId="79A9EDD4" w:rsidR="00820B6F" w:rsidRPr="003F4F6D" w:rsidRDefault="00820B6F" w:rsidP="003F4F6D">
      <w:pPr>
        <w:pStyle w:val="a3"/>
        <w:numPr>
          <w:ilvl w:val="0"/>
          <w:numId w:val="3"/>
        </w:numPr>
        <w:spacing w:after="0"/>
        <w:jc w:val="both"/>
        <w:rPr>
          <w:rFonts w:ascii="Times New Roman" w:hAnsi="Times New Roman" w:cs="Times New Roman"/>
          <w:sz w:val="28"/>
          <w:szCs w:val="28"/>
        </w:rPr>
      </w:pPr>
      <w:r w:rsidRPr="003F4F6D">
        <w:rPr>
          <w:rFonts w:ascii="Times New Roman" w:hAnsi="Times New Roman" w:cs="Times New Roman"/>
          <w:sz w:val="28"/>
          <w:szCs w:val="28"/>
        </w:rPr>
        <w:t>общественные организации (объединения);</w:t>
      </w:r>
    </w:p>
    <w:p w14:paraId="165DB158" w14:textId="0715D8D4" w:rsidR="00820B6F" w:rsidRPr="003F4F6D" w:rsidRDefault="00820B6F" w:rsidP="003F4F6D">
      <w:pPr>
        <w:pStyle w:val="a3"/>
        <w:numPr>
          <w:ilvl w:val="0"/>
          <w:numId w:val="3"/>
        </w:numPr>
        <w:spacing w:after="0"/>
        <w:jc w:val="both"/>
        <w:rPr>
          <w:rFonts w:ascii="Times New Roman" w:hAnsi="Times New Roman" w:cs="Times New Roman"/>
          <w:sz w:val="28"/>
          <w:szCs w:val="28"/>
        </w:rPr>
      </w:pPr>
      <w:r w:rsidRPr="003F4F6D">
        <w:rPr>
          <w:rFonts w:ascii="Times New Roman" w:hAnsi="Times New Roman" w:cs="Times New Roman"/>
          <w:sz w:val="28"/>
          <w:szCs w:val="28"/>
        </w:rPr>
        <w:t>средства массовой информации;</w:t>
      </w:r>
    </w:p>
    <w:p w14:paraId="2369407B" w14:textId="6C2BE566" w:rsidR="00820B6F" w:rsidRPr="003F4F6D" w:rsidRDefault="00820B6F" w:rsidP="003F4F6D">
      <w:pPr>
        <w:pStyle w:val="a3"/>
        <w:numPr>
          <w:ilvl w:val="0"/>
          <w:numId w:val="3"/>
        </w:numPr>
        <w:spacing w:after="0"/>
        <w:jc w:val="both"/>
        <w:rPr>
          <w:rFonts w:ascii="Times New Roman" w:hAnsi="Times New Roman" w:cs="Times New Roman"/>
          <w:sz w:val="28"/>
          <w:szCs w:val="28"/>
        </w:rPr>
      </w:pPr>
      <w:r w:rsidRPr="003F4F6D">
        <w:rPr>
          <w:rFonts w:ascii="Times New Roman" w:hAnsi="Times New Roman" w:cs="Times New Roman"/>
          <w:sz w:val="28"/>
          <w:szCs w:val="28"/>
        </w:rPr>
        <w:t>ины</w:t>
      </w:r>
      <w:r w:rsidR="003F4F6D" w:rsidRPr="003F4F6D">
        <w:rPr>
          <w:rFonts w:ascii="Times New Roman" w:hAnsi="Times New Roman" w:cs="Times New Roman"/>
          <w:sz w:val="28"/>
          <w:szCs w:val="28"/>
        </w:rPr>
        <w:t>е</w:t>
      </w:r>
      <w:r w:rsidRPr="003F4F6D">
        <w:rPr>
          <w:rFonts w:ascii="Times New Roman" w:hAnsi="Times New Roman" w:cs="Times New Roman"/>
          <w:sz w:val="28"/>
          <w:szCs w:val="28"/>
        </w:rPr>
        <w:t xml:space="preserve"> </w:t>
      </w:r>
      <w:proofErr w:type="gramStart"/>
      <w:r w:rsidRPr="003F4F6D">
        <w:rPr>
          <w:rFonts w:ascii="Times New Roman" w:hAnsi="Times New Roman" w:cs="Times New Roman"/>
          <w:sz w:val="28"/>
          <w:szCs w:val="28"/>
        </w:rPr>
        <w:t>граждане  и</w:t>
      </w:r>
      <w:proofErr w:type="gramEnd"/>
      <w:r w:rsidRPr="003F4F6D">
        <w:rPr>
          <w:rFonts w:ascii="Times New Roman" w:hAnsi="Times New Roman" w:cs="Times New Roman"/>
          <w:sz w:val="28"/>
          <w:szCs w:val="28"/>
        </w:rPr>
        <w:t xml:space="preserve"> организации, заинтересованные в оценке качества образования.</w:t>
      </w:r>
    </w:p>
    <w:p w14:paraId="17DB7B6A" w14:textId="77777777" w:rsidR="00820B6F" w:rsidRPr="00820B6F" w:rsidRDefault="00820B6F" w:rsidP="00820B6F">
      <w:pPr>
        <w:spacing w:after="0"/>
        <w:jc w:val="both"/>
        <w:rPr>
          <w:rFonts w:ascii="Times New Roman" w:hAnsi="Times New Roman" w:cs="Times New Roman"/>
          <w:sz w:val="28"/>
          <w:szCs w:val="28"/>
        </w:rPr>
      </w:pPr>
      <w:r w:rsidRPr="00820B6F">
        <w:rPr>
          <w:rFonts w:ascii="Times New Roman" w:hAnsi="Times New Roman" w:cs="Times New Roman"/>
          <w:sz w:val="28"/>
          <w:szCs w:val="28"/>
        </w:rPr>
        <w:t>2.</w:t>
      </w:r>
      <w:r w:rsidRPr="00820B6F">
        <w:rPr>
          <w:rFonts w:ascii="Times New Roman" w:hAnsi="Times New Roman" w:cs="Times New Roman"/>
          <w:sz w:val="28"/>
          <w:szCs w:val="28"/>
        </w:rPr>
        <w:tab/>
        <w:t>Цель, задачи и принципы МСОКО</w:t>
      </w:r>
    </w:p>
    <w:p w14:paraId="5A1A44FB" w14:textId="31872B2D" w:rsidR="00820B6F" w:rsidRDefault="00820B6F" w:rsidP="00820B6F">
      <w:pPr>
        <w:spacing w:after="0"/>
        <w:jc w:val="both"/>
        <w:rPr>
          <w:rFonts w:ascii="Times New Roman" w:hAnsi="Times New Roman" w:cs="Times New Roman"/>
          <w:sz w:val="28"/>
          <w:szCs w:val="28"/>
        </w:rPr>
      </w:pPr>
      <w:r w:rsidRPr="00820B6F">
        <w:rPr>
          <w:rFonts w:ascii="Times New Roman" w:hAnsi="Times New Roman" w:cs="Times New Roman"/>
          <w:sz w:val="28"/>
          <w:szCs w:val="28"/>
        </w:rPr>
        <w:t>2.1.</w:t>
      </w:r>
      <w:r w:rsidRPr="00820B6F">
        <w:rPr>
          <w:rFonts w:ascii="Times New Roman" w:hAnsi="Times New Roman" w:cs="Times New Roman"/>
          <w:sz w:val="28"/>
          <w:szCs w:val="28"/>
        </w:rPr>
        <w:tab/>
        <w:t>Целью МСОКО является получение и распространение субъектами МСОКО достоверной объективной информации о состоянии и результатах образовательной деятельности, тенденциях изменения качества общего образования, причинах, влияющих на его уровень, для формирования информационной основы при принятии управленческих решений.</w:t>
      </w:r>
    </w:p>
    <w:p w14:paraId="1A970356" w14:textId="02762631" w:rsidR="003F4F6D" w:rsidRDefault="00820B6F" w:rsidP="00820B6F">
      <w:pPr>
        <w:spacing w:after="0"/>
        <w:jc w:val="both"/>
        <w:rPr>
          <w:rFonts w:ascii="Times New Roman" w:hAnsi="Times New Roman" w:cs="Times New Roman"/>
          <w:sz w:val="28"/>
          <w:szCs w:val="28"/>
        </w:rPr>
      </w:pPr>
      <w:r w:rsidRPr="00820B6F">
        <w:rPr>
          <w:rFonts w:ascii="Times New Roman" w:hAnsi="Times New Roman" w:cs="Times New Roman"/>
          <w:sz w:val="28"/>
          <w:szCs w:val="28"/>
        </w:rPr>
        <w:t>2.2.</w:t>
      </w:r>
      <w:r w:rsidRPr="00820B6F">
        <w:rPr>
          <w:rFonts w:ascii="Times New Roman" w:hAnsi="Times New Roman" w:cs="Times New Roman"/>
          <w:sz w:val="28"/>
          <w:szCs w:val="28"/>
        </w:rPr>
        <w:tab/>
      </w:r>
      <w:r w:rsidR="003F4F6D">
        <w:rPr>
          <w:rFonts w:ascii="Times New Roman" w:hAnsi="Times New Roman" w:cs="Times New Roman"/>
          <w:sz w:val="28"/>
          <w:szCs w:val="28"/>
        </w:rPr>
        <w:t>Основными задачами МСОКО ЗАТО г.</w:t>
      </w:r>
      <w:r w:rsidR="00F92C28">
        <w:rPr>
          <w:rFonts w:ascii="Times New Roman" w:hAnsi="Times New Roman" w:cs="Times New Roman"/>
          <w:sz w:val="28"/>
          <w:szCs w:val="28"/>
        </w:rPr>
        <w:t xml:space="preserve"> </w:t>
      </w:r>
      <w:r w:rsidR="003F4F6D">
        <w:rPr>
          <w:rFonts w:ascii="Times New Roman" w:hAnsi="Times New Roman" w:cs="Times New Roman"/>
          <w:sz w:val="28"/>
          <w:szCs w:val="28"/>
        </w:rPr>
        <w:t>Североморск являются:</w:t>
      </w:r>
    </w:p>
    <w:p w14:paraId="38ABDA34" w14:textId="53F7A018" w:rsidR="003F4F6D" w:rsidRPr="00F92C28" w:rsidRDefault="003F4F6D" w:rsidP="00F92C28">
      <w:pPr>
        <w:pStyle w:val="a3"/>
        <w:numPr>
          <w:ilvl w:val="0"/>
          <w:numId w:val="4"/>
        </w:numPr>
        <w:spacing w:after="0"/>
        <w:jc w:val="both"/>
        <w:rPr>
          <w:rFonts w:ascii="Times New Roman" w:hAnsi="Times New Roman" w:cs="Times New Roman"/>
          <w:sz w:val="28"/>
          <w:szCs w:val="28"/>
        </w:rPr>
      </w:pPr>
      <w:r w:rsidRPr="00F92C28">
        <w:rPr>
          <w:rFonts w:ascii="Times New Roman" w:hAnsi="Times New Roman" w:cs="Times New Roman"/>
          <w:sz w:val="28"/>
          <w:szCs w:val="28"/>
        </w:rPr>
        <w:t>осуществление оценки качества образования и образовательных достижений обучающихся по уровням образования: начальное общее, основное общее и среднее общее образование;</w:t>
      </w:r>
    </w:p>
    <w:p w14:paraId="5DC58ECF" w14:textId="061FAD01" w:rsidR="003F4F6D" w:rsidRPr="00F92C28" w:rsidRDefault="00907B66" w:rsidP="00F92C28">
      <w:pPr>
        <w:pStyle w:val="a3"/>
        <w:numPr>
          <w:ilvl w:val="0"/>
          <w:numId w:val="4"/>
        </w:numPr>
        <w:spacing w:after="0"/>
        <w:jc w:val="both"/>
        <w:rPr>
          <w:rFonts w:ascii="Times New Roman" w:hAnsi="Times New Roman" w:cs="Times New Roman"/>
          <w:sz w:val="28"/>
          <w:szCs w:val="28"/>
        </w:rPr>
      </w:pPr>
      <w:r w:rsidRPr="00F92C28">
        <w:rPr>
          <w:rFonts w:ascii="Times New Roman" w:hAnsi="Times New Roman" w:cs="Times New Roman"/>
          <w:sz w:val="28"/>
          <w:szCs w:val="28"/>
        </w:rPr>
        <w:t xml:space="preserve">осуществление </w:t>
      </w:r>
      <w:r w:rsidR="00F92C28" w:rsidRPr="00F92C28">
        <w:rPr>
          <w:rFonts w:ascii="Times New Roman" w:hAnsi="Times New Roman" w:cs="Times New Roman"/>
          <w:sz w:val="28"/>
          <w:szCs w:val="28"/>
        </w:rPr>
        <w:t xml:space="preserve">оценки </w:t>
      </w:r>
      <w:r w:rsidRPr="00F92C28">
        <w:rPr>
          <w:rFonts w:ascii="Times New Roman" w:hAnsi="Times New Roman" w:cs="Times New Roman"/>
          <w:sz w:val="28"/>
          <w:szCs w:val="28"/>
        </w:rPr>
        <w:t>функциональной грамотности обучающихся</w:t>
      </w:r>
      <w:r w:rsidR="00F92C28" w:rsidRPr="00F92C28">
        <w:rPr>
          <w:rFonts w:ascii="Times New Roman" w:hAnsi="Times New Roman" w:cs="Times New Roman"/>
          <w:sz w:val="28"/>
          <w:szCs w:val="28"/>
        </w:rPr>
        <w:t>;</w:t>
      </w:r>
    </w:p>
    <w:p w14:paraId="083CB670" w14:textId="0823DE47" w:rsidR="00F92C28" w:rsidRPr="00F92C28" w:rsidRDefault="00F92C28" w:rsidP="00F92C28">
      <w:pPr>
        <w:pStyle w:val="a3"/>
        <w:numPr>
          <w:ilvl w:val="0"/>
          <w:numId w:val="4"/>
        </w:numPr>
        <w:spacing w:after="0"/>
        <w:jc w:val="both"/>
        <w:rPr>
          <w:rFonts w:ascii="Times New Roman" w:hAnsi="Times New Roman" w:cs="Times New Roman"/>
          <w:sz w:val="28"/>
          <w:szCs w:val="28"/>
        </w:rPr>
      </w:pPr>
      <w:r w:rsidRPr="00F92C28">
        <w:rPr>
          <w:rFonts w:ascii="Times New Roman" w:hAnsi="Times New Roman" w:cs="Times New Roman"/>
          <w:sz w:val="28"/>
          <w:szCs w:val="28"/>
        </w:rPr>
        <w:t xml:space="preserve">обеспечение участия общественных наблюдателей при проведении процедур оценки качества, Всероссийской олимпиады школьников, а также </w:t>
      </w:r>
      <w:proofErr w:type="gramStart"/>
      <w:r w:rsidRPr="00F92C28">
        <w:rPr>
          <w:rFonts w:ascii="Times New Roman" w:hAnsi="Times New Roman" w:cs="Times New Roman"/>
          <w:sz w:val="28"/>
          <w:szCs w:val="28"/>
        </w:rPr>
        <w:t>при  проверке</w:t>
      </w:r>
      <w:proofErr w:type="gramEnd"/>
      <w:r w:rsidRPr="00F92C28">
        <w:rPr>
          <w:rFonts w:ascii="Times New Roman" w:hAnsi="Times New Roman" w:cs="Times New Roman"/>
          <w:sz w:val="28"/>
          <w:szCs w:val="28"/>
        </w:rPr>
        <w:t xml:space="preserve"> работ;</w:t>
      </w:r>
    </w:p>
    <w:p w14:paraId="5337C040" w14:textId="687823DB" w:rsidR="00F92C28" w:rsidRDefault="00F92C28" w:rsidP="00F92C28">
      <w:pPr>
        <w:pStyle w:val="a3"/>
        <w:numPr>
          <w:ilvl w:val="0"/>
          <w:numId w:val="4"/>
        </w:numPr>
        <w:spacing w:after="0"/>
        <w:jc w:val="both"/>
        <w:rPr>
          <w:rFonts w:ascii="Times New Roman" w:hAnsi="Times New Roman" w:cs="Times New Roman"/>
          <w:sz w:val="28"/>
          <w:szCs w:val="28"/>
        </w:rPr>
      </w:pPr>
      <w:r w:rsidRPr="00F92C28">
        <w:rPr>
          <w:rFonts w:ascii="Times New Roman" w:hAnsi="Times New Roman" w:cs="Times New Roman"/>
          <w:sz w:val="28"/>
          <w:szCs w:val="28"/>
        </w:rPr>
        <w:t>обеспечение проверки работ участников процедур оценки качества муниципальными комиссиями, исключающими проверку работ учителями, работающим в той же ОО, из которой поступили работы;</w:t>
      </w:r>
    </w:p>
    <w:p w14:paraId="6404665E" w14:textId="6BD6961A" w:rsidR="00F92C28" w:rsidRPr="00F92C28" w:rsidRDefault="00F92C28" w:rsidP="00F92C28">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обеспечение повышения квалификации экспертов, участвующих в проверках работ при проведении процедур оценки качества;</w:t>
      </w:r>
    </w:p>
    <w:p w14:paraId="70AF2D21" w14:textId="0F3AFB1E" w:rsidR="00F92C28" w:rsidRPr="00F92C28" w:rsidRDefault="00F92C28" w:rsidP="00F92C28">
      <w:pPr>
        <w:pStyle w:val="a3"/>
        <w:numPr>
          <w:ilvl w:val="0"/>
          <w:numId w:val="4"/>
        </w:numPr>
        <w:spacing w:after="0"/>
        <w:jc w:val="both"/>
        <w:rPr>
          <w:rFonts w:ascii="Times New Roman" w:hAnsi="Times New Roman" w:cs="Times New Roman"/>
          <w:sz w:val="28"/>
          <w:szCs w:val="28"/>
        </w:rPr>
      </w:pPr>
      <w:r w:rsidRPr="00F92C28">
        <w:rPr>
          <w:rFonts w:ascii="Times New Roman" w:hAnsi="Times New Roman" w:cs="Times New Roman"/>
          <w:sz w:val="28"/>
          <w:szCs w:val="28"/>
        </w:rPr>
        <w:t>информационное, методическое и технологическое сопровождение процедур оценки качества образования;</w:t>
      </w:r>
    </w:p>
    <w:p w14:paraId="33DED3BC" w14:textId="7D9D1A4A" w:rsidR="003F4F6D" w:rsidRPr="00F92C28" w:rsidRDefault="003F4F6D" w:rsidP="00F92C28">
      <w:pPr>
        <w:pStyle w:val="a3"/>
        <w:numPr>
          <w:ilvl w:val="0"/>
          <w:numId w:val="4"/>
        </w:numPr>
        <w:spacing w:after="0"/>
        <w:jc w:val="both"/>
        <w:rPr>
          <w:rFonts w:ascii="Times New Roman" w:hAnsi="Times New Roman" w:cs="Times New Roman"/>
          <w:sz w:val="28"/>
          <w:szCs w:val="28"/>
        </w:rPr>
      </w:pPr>
      <w:r w:rsidRPr="00F92C28">
        <w:rPr>
          <w:rFonts w:ascii="Times New Roman" w:hAnsi="Times New Roman" w:cs="Times New Roman"/>
          <w:sz w:val="28"/>
          <w:szCs w:val="28"/>
        </w:rPr>
        <w:lastRenderedPageBreak/>
        <w:t>оценка результативности педагогической и управленческой деятельности в системе муниципального образования для повышения эффективности управления на основе системного (сравнительного) анализа;</w:t>
      </w:r>
    </w:p>
    <w:p w14:paraId="066D9AC8" w14:textId="5CD2987A" w:rsidR="003F4F6D" w:rsidRPr="00F92C28" w:rsidRDefault="00F92C28" w:rsidP="00F92C28">
      <w:pPr>
        <w:pStyle w:val="a3"/>
        <w:numPr>
          <w:ilvl w:val="0"/>
          <w:numId w:val="4"/>
        </w:numPr>
        <w:spacing w:after="0"/>
        <w:jc w:val="both"/>
        <w:rPr>
          <w:rFonts w:ascii="Times New Roman" w:hAnsi="Times New Roman" w:cs="Times New Roman"/>
          <w:sz w:val="28"/>
          <w:szCs w:val="28"/>
        </w:rPr>
      </w:pPr>
      <w:r w:rsidRPr="00F92C28">
        <w:rPr>
          <w:rFonts w:ascii="Times New Roman" w:hAnsi="Times New Roman" w:cs="Times New Roman"/>
          <w:sz w:val="28"/>
          <w:szCs w:val="28"/>
        </w:rPr>
        <w:t>расширение участия общественных организаций и объединений, социальных институтов в независимой оценке качества образовательной деятельности образовательных организаций;</w:t>
      </w:r>
    </w:p>
    <w:p w14:paraId="372448AC" w14:textId="003672D3" w:rsidR="00F92C28" w:rsidRPr="00F92C28" w:rsidRDefault="00F92C28" w:rsidP="00F92C28">
      <w:pPr>
        <w:pStyle w:val="a3"/>
        <w:numPr>
          <w:ilvl w:val="0"/>
          <w:numId w:val="4"/>
        </w:numPr>
        <w:spacing w:after="0"/>
        <w:jc w:val="both"/>
        <w:rPr>
          <w:rFonts w:ascii="Times New Roman" w:hAnsi="Times New Roman" w:cs="Times New Roman"/>
          <w:sz w:val="28"/>
          <w:szCs w:val="28"/>
        </w:rPr>
      </w:pPr>
      <w:r w:rsidRPr="00F92C28">
        <w:rPr>
          <w:rFonts w:ascii="Times New Roman" w:hAnsi="Times New Roman" w:cs="Times New Roman"/>
          <w:sz w:val="28"/>
          <w:szCs w:val="28"/>
        </w:rPr>
        <w:t>удовлетворение потребностей субъектов образования в объективной информации о состоянии и развитии системы образования ЗАТО г. Североморск;</w:t>
      </w:r>
    </w:p>
    <w:p w14:paraId="2D7DFD25" w14:textId="43DFBCBA" w:rsidR="003F4F6D" w:rsidRPr="00F92C28" w:rsidRDefault="003F4F6D" w:rsidP="00F92C28">
      <w:pPr>
        <w:pStyle w:val="a3"/>
        <w:numPr>
          <w:ilvl w:val="0"/>
          <w:numId w:val="4"/>
        </w:numPr>
        <w:spacing w:after="0"/>
        <w:jc w:val="both"/>
        <w:rPr>
          <w:rFonts w:ascii="Times New Roman" w:hAnsi="Times New Roman" w:cs="Times New Roman"/>
          <w:sz w:val="28"/>
          <w:szCs w:val="28"/>
        </w:rPr>
      </w:pPr>
      <w:r w:rsidRPr="00F92C28">
        <w:rPr>
          <w:rFonts w:ascii="Times New Roman" w:hAnsi="Times New Roman" w:cs="Times New Roman"/>
          <w:sz w:val="28"/>
          <w:szCs w:val="28"/>
        </w:rPr>
        <w:t>информирование населения о качестве образования;</w:t>
      </w:r>
    </w:p>
    <w:p w14:paraId="5565339B" w14:textId="6236B986" w:rsidR="003F4F6D" w:rsidRPr="00F92C28" w:rsidRDefault="003F4F6D" w:rsidP="00F92C28">
      <w:pPr>
        <w:pStyle w:val="a3"/>
        <w:numPr>
          <w:ilvl w:val="0"/>
          <w:numId w:val="4"/>
        </w:numPr>
        <w:spacing w:after="0"/>
        <w:jc w:val="both"/>
        <w:rPr>
          <w:rFonts w:ascii="Times New Roman" w:hAnsi="Times New Roman" w:cs="Times New Roman"/>
          <w:sz w:val="28"/>
          <w:szCs w:val="28"/>
        </w:rPr>
      </w:pPr>
      <w:r w:rsidRPr="00F92C28">
        <w:rPr>
          <w:rFonts w:ascii="Times New Roman" w:hAnsi="Times New Roman" w:cs="Times New Roman"/>
          <w:sz w:val="28"/>
          <w:szCs w:val="28"/>
        </w:rPr>
        <w:t>развитие системы повышения квалификации педагогических и руководящих работников</w:t>
      </w:r>
      <w:r w:rsidR="00F92C28" w:rsidRPr="00F92C28">
        <w:rPr>
          <w:rFonts w:ascii="Times New Roman" w:hAnsi="Times New Roman" w:cs="Times New Roman"/>
          <w:sz w:val="28"/>
          <w:szCs w:val="28"/>
        </w:rPr>
        <w:t xml:space="preserve"> сферы образования ЗАТО г. Североморск</w:t>
      </w:r>
      <w:r w:rsidR="00F92C28">
        <w:rPr>
          <w:rFonts w:ascii="Times New Roman" w:hAnsi="Times New Roman" w:cs="Times New Roman"/>
          <w:sz w:val="28"/>
          <w:szCs w:val="28"/>
        </w:rPr>
        <w:t>.</w:t>
      </w:r>
    </w:p>
    <w:p w14:paraId="5A973C7B" w14:textId="2F449F3B" w:rsidR="003F4F6D" w:rsidRDefault="003F4F6D" w:rsidP="00F92C28">
      <w:pPr>
        <w:spacing w:after="0"/>
        <w:jc w:val="both"/>
        <w:rPr>
          <w:rFonts w:ascii="Times New Roman" w:hAnsi="Times New Roman" w:cs="Times New Roman"/>
          <w:sz w:val="28"/>
          <w:szCs w:val="28"/>
        </w:rPr>
      </w:pPr>
    </w:p>
    <w:p w14:paraId="26F5E1D1" w14:textId="77777777" w:rsidR="003F4F6D" w:rsidRDefault="003F4F6D" w:rsidP="00820B6F">
      <w:pPr>
        <w:spacing w:after="0"/>
        <w:jc w:val="both"/>
        <w:rPr>
          <w:rFonts w:ascii="Times New Roman" w:hAnsi="Times New Roman" w:cs="Times New Roman"/>
          <w:sz w:val="28"/>
          <w:szCs w:val="28"/>
        </w:rPr>
      </w:pPr>
    </w:p>
    <w:p w14:paraId="0D1E5DD4" w14:textId="5D278C0C" w:rsidR="00820B6F" w:rsidRPr="00820B6F" w:rsidRDefault="00820B6F" w:rsidP="00820B6F">
      <w:pPr>
        <w:spacing w:after="0"/>
        <w:jc w:val="both"/>
        <w:rPr>
          <w:rFonts w:ascii="Times New Roman" w:hAnsi="Times New Roman" w:cs="Times New Roman"/>
          <w:sz w:val="28"/>
          <w:szCs w:val="28"/>
        </w:rPr>
      </w:pPr>
      <w:r w:rsidRPr="00820B6F">
        <w:rPr>
          <w:rFonts w:ascii="Times New Roman" w:hAnsi="Times New Roman" w:cs="Times New Roman"/>
          <w:sz w:val="28"/>
          <w:szCs w:val="28"/>
        </w:rPr>
        <w:t>2.</w:t>
      </w:r>
      <w:r w:rsidR="002D53FA">
        <w:rPr>
          <w:rFonts w:ascii="Times New Roman" w:hAnsi="Times New Roman" w:cs="Times New Roman"/>
          <w:sz w:val="28"/>
          <w:szCs w:val="28"/>
        </w:rPr>
        <w:t>3</w:t>
      </w:r>
      <w:r w:rsidRPr="00820B6F">
        <w:rPr>
          <w:rFonts w:ascii="Times New Roman" w:hAnsi="Times New Roman" w:cs="Times New Roman"/>
          <w:sz w:val="28"/>
          <w:szCs w:val="28"/>
        </w:rPr>
        <w:t>.</w:t>
      </w:r>
      <w:r w:rsidRPr="00820B6F">
        <w:rPr>
          <w:rFonts w:ascii="Times New Roman" w:hAnsi="Times New Roman" w:cs="Times New Roman"/>
          <w:sz w:val="28"/>
          <w:szCs w:val="28"/>
        </w:rPr>
        <w:tab/>
        <w:t>Реализация цели и задач МСОКО осуществляется в соответствии с принципами, определенными региональной системой оценки качества образования и практикой управления муниципальной образовательной системой:</w:t>
      </w:r>
    </w:p>
    <w:p w14:paraId="61024D67" w14:textId="42EBD0D7" w:rsidR="00820B6F" w:rsidRPr="002D53FA" w:rsidRDefault="00820B6F" w:rsidP="002D53FA">
      <w:pPr>
        <w:pStyle w:val="a3"/>
        <w:numPr>
          <w:ilvl w:val="0"/>
          <w:numId w:val="5"/>
        </w:numPr>
        <w:spacing w:after="0"/>
        <w:jc w:val="both"/>
        <w:rPr>
          <w:rFonts w:ascii="Times New Roman" w:hAnsi="Times New Roman" w:cs="Times New Roman"/>
          <w:sz w:val="28"/>
          <w:szCs w:val="28"/>
        </w:rPr>
      </w:pPr>
      <w:r w:rsidRPr="002D53FA">
        <w:rPr>
          <w:rFonts w:ascii="Times New Roman" w:hAnsi="Times New Roman" w:cs="Times New Roman"/>
          <w:sz w:val="28"/>
          <w:szCs w:val="28"/>
        </w:rPr>
        <w:t>объективность, достоверность, полнота и системность информации;</w:t>
      </w:r>
    </w:p>
    <w:p w14:paraId="30605BE2" w14:textId="00C39BF5" w:rsidR="00820B6F" w:rsidRPr="002D53FA" w:rsidRDefault="00820B6F" w:rsidP="002D53FA">
      <w:pPr>
        <w:pStyle w:val="a3"/>
        <w:numPr>
          <w:ilvl w:val="0"/>
          <w:numId w:val="5"/>
        </w:numPr>
        <w:spacing w:after="0"/>
        <w:jc w:val="both"/>
        <w:rPr>
          <w:rFonts w:ascii="Times New Roman" w:hAnsi="Times New Roman" w:cs="Times New Roman"/>
          <w:sz w:val="28"/>
          <w:szCs w:val="28"/>
        </w:rPr>
      </w:pPr>
      <w:r w:rsidRPr="002D53FA">
        <w:rPr>
          <w:rFonts w:ascii="Times New Roman" w:hAnsi="Times New Roman" w:cs="Times New Roman"/>
          <w:sz w:val="28"/>
          <w:szCs w:val="28"/>
        </w:rPr>
        <w:t>открытость и информационная безопасность;</w:t>
      </w:r>
    </w:p>
    <w:p w14:paraId="7BB1C36A" w14:textId="7AEC28AE" w:rsidR="00820B6F" w:rsidRPr="002D53FA" w:rsidRDefault="00820B6F" w:rsidP="002D53FA">
      <w:pPr>
        <w:pStyle w:val="a3"/>
        <w:numPr>
          <w:ilvl w:val="0"/>
          <w:numId w:val="5"/>
        </w:numPr>
        <w:spacing w:after="0"/>
        <w:jc w:val="both"/>
        <w:rPr>
          <w:rFonts w:ascii="Times New Roman" w:hAnsi="Times New Roman" w:cs="Times New Roman"/>
          <w:sz w:val="28"/>
          <w:szCs w:val="28"/>
        </w:rPr>
      </w:pPr>
      <w:r w:rsidRPr="002D53FA">
        <w:rPr>
          <w:rFonts w:ascii="Times New Roman" w:hAnsi="Times New Roman" w:cs="Times New Roman"/>
          <w:sz w:val="28"/>
          <w:szCs w:val="28"/>
        </w:rPr>
        <w:t>ориентация на требования внешних пользователей;</w:t>
      </w:r>
    </w:p>
    <w:p w14:paraId="6DA2C34C" w14:textId="78B55307" w:rsidR="00820B6F" w:rsidRPr="002D53FA" w:rsidRDefault="00820B6F" w:rsidP="002D53FA">
      <w:pPr>
        <w:pStyle w:val="a3"/>
        <w:numPr>
          <w:ilvl w:val="0"/>
          <w:numId w:val="5"/>
        </w:numPr>
        <w:spacing w:after="0"/>
        <w:jc w:val="both"/>
        <w:rPr>
          <w:rFonts w:ascii="Times New Roman" w:hAnsi="Times New Roman" w:cs="Times New Roman"/>
          <w:sz w:val="28"/>
          <w:szCs w:val="28"/>
        </w:rPr>
      </w:pPr>
      <w:r w:rsidRPr="002D53FA">
        <w:rPr>
          <w:rFonts w:ascii="Times New Roman" w:hAnsi="Times New Roman" w:cs="Times New Roman"/>
          <w:sz w:val="28"/>
          <w:szCs w:val="28"/>
        </w:rPr>
        <w:t xml:space="preserve">учет текущих и перспективных потребностей системы образования с учетом социально-экономических особенностей </w:t>
      </w:r>
      <w:r w:rsidR="002D53FA" w:rsidRPr="002D53FA">
        <w:rPr>
          <w:rFonts w:ascii="Times New Roman" w:hAnsi="Times New Roman" w:cs="Times New Roman"/>
          <w:sz w:val="28"/>
          <w:szCs w:val="28"/>
        </w:rPr>
        <w:t>ЗАТО г. Североморск и Мурманской области</w:t>
      </w:r>
      <w:r w:rsidRPr="002D53FA">
        <w:rPr>
          <w:rFonts w:ascii="Times New Roman" w:hAnsi="Times New Roman" w:cs="Times New Roman"/>
          <w:sz w:val="28"/>
          <w:szCs w:val="28"/>
        </w:rPr>
        <w:t>;</w:t>
      </w:r>
    </w:p>
    <w:p w14:paraId="182B3C50" w14:textId="184645D4" w:rsidR="00820B6F" w:rsidRPr="002D53FA" w:rsidRDefault="00820B6F" w:rsidP="002D53FA">
      <w:pPr>
        <w:pStyle w:val="a3"/>
        <w:numPr>
          <w:ilvl w:val="0"/>
          <w:numId w:val="5"/>
        </w:numPr>
        <w:spacing w:after="0"/>
        <w:jc w:val="both"/>
        <w:rPr>
          <w:rFonts w:ascii="Times New Roman" w:hAnsi="Times New Roman" w:cs="Times New Roman"/>
          <w:sz w:val="28"/>
          <w:szCs w:val="28"/>
        </w:rPr>
      </w:pPr>
      <w:r w:rsidRPr="002D53FA">
        <w:rPr>
          <w:rFonts w:ascii="Times New Roman" w:hAnsi="Times New Roman" w:cs="Times New Roman"/>
          <w:sz w:val="28"/>
          <w:szCs w:val="28"/>
        </w:rPr>
        <w:t>снижение субъективности оценки за счет использования автоматизированных информационных систем при определении качества освоения обучающимися образовательных программ;</w:t>
      </w:r>
    </w:p>
    <w:p w14:paraId="4DB58CB9" w14:textId="7E4BA2EB" w:rsidR="00820B6F" w:rsidRPr="002D53FA" w:rsidRDefault="00820B6F" w:rsidP="002D53FA">
      <w:pPr>
        <w:pStyle w:val="a3"/>
        <w:numPr>
          <w:ilvl w:val="0"/>
          <w:numId w:val="5"/>
        </w:numPr>
        <w:spacing w:after="0"/>
        <w:jc w:val="both"/>
        <w:rPr>
          <w:rFonts w:ascii="Times New Roman" w:hAnsi="Times New Roman" w:cs="Times New Roman"/>
          <w:sz w:val="28"/>
          <w:szCs w:val="28"/>
        </w:rPr>
      </w:pPr>
      <w:proofErr w:type="spellStart"/>
      <w:r w:rsidRPr="002D53FA">
        <w:rPr>
          <w:rFonts w:ascii="Times New Roman" w:hAnsi="Times New Roman" w:cs="Times New Roman"/>
          <w:sz w:val="28"/>
          <w:szCs w:val="28"/>
        </w:rPr>
        <w:t>инструментальность</w:t>
      </w:r>
      <w:proofErr w:type="spellEnd"/>
      <w:r w:rsidRPr="002D53FA">
        <w:rPr>
          <w:rFonts w:ascii="Times New Roman" w:hAnsi="Times New Roman" w:cs="Times New Roman"/>
          <w:sz w:val="28"/>
          <w:szCs w:val="28"/>
        </w:rPr>
        <w:t xml:space="preserve"> и технологичность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14:paraId="48E46FDF" w14:textId="0003FAA4" w:rsidR="00820B6F" w:rsidRPr="002D53FA" w:rsidRDefault="00820B6F" w:rsidP="002D53FA">
      <w:pPr>
        <w:pStyle w:val="a3"/>
        <w:numPr>
          <w:ilvl w:val="0"/>
          <w:numId w:val="5"/>
        </w:numPr>
        <w:spacing w:after="0"/>
        <w:jc w:val="both"/>
        <w:rPr>
          <w:rFonts w:ascii="Times New Roman" w:hAnsi="Times New Roman" w:cs="Times New Roman"/>
          <w:sz w:val="28"/>
          <w:szCs w:val="28"/>
        </w:rPr>
      </w:pPr>
      <w:r w:rsidRPr="002D53FA">
        <w:rPr>
          <w:rFonts w:ascii="Times New Roman" w:hAnsi="Times New Roman" w:cs="Times New Roman"/>
          <w:sz w:val="28"/>
          <w:szCs w:val="28"/>
        </w:rPr>
        <w:t>информатизация процессов сбора, обработки и анализа данных с учетом принципов необходимости и достаточности;</w:t>
      </w:r>
    </w:p>
    <w:p w14:paraId="7EA48F9B" w14:textId="79399B3B" w:rsidR="00820B6F" w:rsidRPr="002D53FA" w:rsidRDefault="00820B6F" w:rsidP="002D53FA">
      <w:pPr>
        <w:pStyle w:val="a3"/>
        <w:numPr>
          <w:ilvl w:val="0"/>
          <w:numId w:val="5"/>
        </w:numPr>
        <w:spacing w:after="0"/>
        <w:jc w:val="both"/>
        <w:rPr>
          <w:rFonts w:ascii="Times New Roman" w:hAnsi="Times New Roman" w:cs="Times New Roman"/>
          <w:sz w:val="28"/>
          <w:szCs w:val="28"/>
        </w:rPr>
      </w:pPr>
      <w:r w:rsidRPr="002D53FA">
        <w:rPr>
          <w:rFonts w:ascii="Times New Roman" w:hAnsi="Times New Roman" w:cs="Times New Roman"/>
          <w:sz w:val="28"/>
          <w:szCs w:val="28"/>
        </w:rPr>
        <w:t>оптимальность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 и экономической обоснованности);</w:t>
      </w:r>
    </w:p>
    <w:p w14:paraId="0A262619" w14:textId="084AF83A" w:rsidR="00820B6F" w:rsidRPr="002D53FA" w:rsidRDefault="00820B6F" w:rsidP="002D53FA">
      <w:pPr>
        <w:pStyle w:val="a3"/>
        <w:numPr>
          <w:ilvl w:val="0"/>
          <w:numId w:val="5"/>
        </w:numPr>
        <w:spacing w:after="0"/>
        <w:jc w:val="both"/>
        <w:rPr>
          <w:rFonts w:ascii="Times New Roman" w:hAnsi="Times New Roman" w:cs="Times New Roman"/>
          <w:sz w:val="28"/>
          <w:szCs w:val="28"/>
        </w:rPr>
      </w:pPr>
      <w:r w:rsidRPr="002D53FA">
        <w:rPr>
          <w:rFonts w:ascii="Times New Roman" w:hAnsi="Times New Roman" w:cs="Times New Roman"/>
          <w:sz w:val="28"/>
          <w:szCs w:val="28"/>
        </w:rPr>
        <w:t xml:space="preserve">переход к системе мониторинговых исследований; </w:t>
      </w:r>
    </w:p>
    <w:p w14:paraId="74903910" w14:textId="01F900F1" w:rsidR="00820B6F" w:rsidRPr="002D53FA" w:rsidRDefault="00820B6F" w:rsidP="002D53FA">
      <w:pPr>
        <w:pStyle w:val="a3"/>
        <w:numPr>
          <w:ilvl w:val="0"/>
          <w:numId w:val="5"/>
        </w:numPr>
        <w:spacing w:after="0"/>
        <w:jc w:val="both"/>
        <w:rPr>
          <w:rFonts w:ascii="Times New Roman" w:hAnsi="Times New Roman" w:cs="Times New Roman"/>
          <w:sz w:val="28"/>
          <w:szCs w:val="28"/>
        </w:rPr>
      </w:pPr>
      <w:r w:rsidRPr="002D53FA">
        <w:rPr>
          <w:rFonts w:ascii="Times New Roman" w:hAnsi="Times New Roman" w:cs="Times New Roman"/>
          <w:sz w:val="28"/>
          <w:szCs w:val="28"/>
        </w:rPr>
        <w:t>организация аналитической деятельности по результатам оценки качества;</w:t>
      </w:r>
    </w:p>
    <w:p w14:paraId="5BEA0C8D" w14:textId="4E1E161D" w:rsidR="00820B6F" w:rsidRPr="002D53FA" w:rsidRDefault="002D53FA" w:rsidP="002D53FA">
      <w:pPr>
        <w:pStyle w:val="a3"/>
        <w:numPr>
          <w:ilvl w:val="0"/>
          <w:numId w:val="5"/>
        </w:numPr>
        <w:spacing w:after="0"/>
        <w:jc w:val="both"/>
        <w:rPr>
          <w:rFonts w:ascii="Times New Roman" w:hAnsi="Times New Roman" w:cs="Times New Roman"/>
          <w:sz w:val="28"/>
          <w:szCs w:val="28"/>
        </w:rPr>
      </w:pPr>
      <w:r w:rsidRPr="002D53FA">
        <w:rPr>
          <w:rFonts w:ascii="Times New Roman" w:hAnsi="Times New Roman" w:cs="Times New Roman"/>
          <w:sz w:val="28"/>
          <w:szCs w:val="28"/>
        </w:rPr>
        <w:lastRenderedPageBreak/>
        <w:t>с</w:t>
      </w:r>
      <w:r w:rsidR="00820B6F" w:rsidRPr="002D53FA">
        <w:rPr>
          <w:rFonts w:ascii="Times New Roman" w:hAnsi="Times New Roman" w:cs="Times New Roman"/>
          <w:sz w:val="28"/>
          <w:szCs w:val="28"/>
        </w:rPr>
        <w:t>опоставимость системы критериев (показателей)</w:t>
      </w:r>
      <w:r w:rsidR="000D3ABD">
        <w:rPr>
          <w:rFonts w:ascii="Times New Roman" w:hAnsi="Times New Roman" w:cs="Times New Roman"/>
          <w:sz w:val="28"/>
          <w:szCs w:val="28"/>
        </w:rPr>
        <w:t xml:space="preserve"> </w:t>
      </w:r>
      <w:r w:rsidR="00820B6F" w:rsidRPr="002D53FA">
        <w:rPr>
          <w:rFonts w:ascii="Times New Roman" w:hAnsi="Times New Roman" w:cs="Times New Roman"/>
          <w:sz w:val="28"/>
          <w:szCs w:val="28"/>
        </w:rPr>
        <w:t xml:space="preserve">с </w:t>
      </w:r>
      <w:r w:rsidR="000D3ABD">
        <w:rPr>
          <w:rFonts w:ascii="Times New Roman" w:hAnsi="Times New Roman" w:cs="Times New Roman"/>
          <w:sz w:val="28"/>
          <w:szCs w:val="28"/>
        </w:rPr>
        <w:t>м</w:t>
      </w:r>
      <w:r w:rsidR="00820B6F" w:rsidRPr="002D53FA">
        <w:rPr>
          <w:rFonts w:ascii="Times New Roman" w:hAnsi="Times New Roman" w:cs="Times New Roman"/>
          <w:sz w:val="28"/>
          <w:szCs w:val="28"/>
        </w:rPr>
        <w:t>еждународными аналогами процедур оценки качества образования;</w:t>
      </w:r>
    </w:p>
    <w:p w14:paraId="3CF0733C" w14:textId="3B768DFE" w:rsidR="00820B6F" w:rsidRPr="002D53FA" w:rsidRDefault="00820B6F" w:rsidP="002D53FA">
      <w:pPr>
        <w:pStyle w:val="a3"/>
        <w:numPr>
          <w:ilvl w:val="0"/>
          <w:numId w:val="5"/>
        </w:numPr>
        <w:spacing w:after="0"/>
        <w:jc w:val="both"/>
        <w:rPr>
          <w:rFonts w:ascii="Times New Roman" w:hAnsi="Times New Roman" w:cs="Times New Roman"/>
          <w:sz w:val="28"/>
          <w:szCs w:val="28"/>
        </w:rPr>
      </w:pPr>
      <w:r w:rsidRPr="002D53FA">
        <w:rPr>
          <w:rFonts w:ascii="Times New Roman" w:hAnsi="Times New Roman" w:cs="Times New Roman"/>
          <w:sz w:val="28"/>
          <w:szCs w:val="28"/>
        </w:rPr>
        <w:t>соблюдения морально-этических норм при осуществлении процедур оценивания.</w:t>
      </w:r>
    </w:p>
    <w:p w14:paraId="6F81A1DB" w14:textId="77777777" w:rsidR="00820B6F" w:rsidRPr="00820B6F" w:rsidRDefault="00820B6F" w:rsidP="00820B6F">
      <w:pPr>
        <w:spacing w:after="0"/>
        <w:jc w:val="both"/>
        <w:rPr>
          <w:rFonts w:ascii="Times New Roman" w:hAnsi="Times New Roman" w:cs="Times New Roman"/>
          <w:sz w:val="28"/>
          <w:szCs w:val="28"/>
        </w:rPr>
      </w:pPr>
      <w:r w:rsidRPr="00820B6F">
        <w:rPr>
          <w:rFonts w:ascii="Times New Roman" w:hAnsi="Times New Roman" w:cs="Times New Roman"/>
          <w:sz w:val="28"/>
          <w:szCs w:val="28"/>
        </w:rPr>
        <w:t>3.</w:t>
      </w:r>
      <w:r w:rsidRPr="00820B6F">
        <w:rPr>
          <w:rFonts w:ascii="Times New Roman" w:hAnsi="Times New Roman" w:cs="Times New Roman"/>
          <w:sz w:val="28"/>
          <w:szCs w:val="28"/>
        </w:rPr>
        <w:tab/>
        <w:t>Структура МСОКО</w:t>
      </w:r>
    </w:p>
    <w:p w14:paraId="5B2B3F53" w14:textId="77777777" w:rsidR="00820B6F" w:rsidRPr="00820B6F" w:rsidRDefault="00820B6F" w:rsidP="00820B6F">
      <w:pPr>
        <w:spacing w:after="0"/>
        <w:jc w:val="both"/>
        <w:rPr>
          <w:rFonts w:ascii="Times New Roman" w:hAnsi="Times New Roman" w:cs="Times New Roman"/>
          <w:sz w:val="28"/>
          <w:szCs w:val="28"/>
        </w:rPr>
      </w:pPr>
      <w:r w:rsidRPr="00820B6F">
        <w:rPr>
          <w:rFonts w:ascii="Times New Roman" w:hAnsi="Times New Roman" w:cs="Times New Roman"/>
          <w:sz w:val="28"/>
          <w:szCs w:val="28"/>
        </w:rPr>
        <w:t>3.1.</w:t>
      </w:r>
      <w:r w:rsidRPr="00820B6F">
        <w:rPr>
          <w:rFonts w:ascii="Times New Roman" w:hAnsi="Times New Roman" w:cs="Times New Roman"/>
          <w:sz w:val="28"/>
          <w:szCs w:val="28"/>
        </w:rPr>
        <w:tab/>
        <w:t>МСОКО включает в себя следующие составляющие:</w:t>
      </w:r>
    </w:p>
    <w:p w14:paraId="25293B3B" w14:textId="3FC07F37" w:rsidR="00820B6F" w:rsidRPr="002D53FA" w:rsidRDefault="00820B6F" w:rsidP="002D53FA">
      <w:pPr>
        <w:pStyle w:val="a3"/>
        <w:numPr>
          <w:ilvl w:val="0"/>
          <w:numId w:val="6"/>
        </w:numPr>
        <w:spacing w:after="0"/>
        <w:jc w:val="both"/>
        <w:rPr>
          <w:rFonts w:ascii="Times New Roman" w:hAnsi="Times New Roman" w:cs="Times New Roman"/>
          <w:sz w:val="28"/>
          <w:szCs w:val="28"/>
        </w:rPr>
      </w:pPr>
      <w:r w:rsidRPr="002D53FA">
        <w:rPr>
          <w:rFonts w:ascii="Times New Roman" w:hAnsi="Times New Roman" w:cs="Times New Roman"/>
          <w:sz w:val="28"/>
          <w:szCs w:val="28"/>
        </w:rPr>
        <w:t>нормы соответствия федеральным,</w:t>
      </w:r>
      <w:r w:rsidRPr="002D53FA">
        <w:rPr>
          <w:rFonts w:ascii="Times New Roman" w:hAnsi="Times New Roman" w:cs="Times New Roman"/>
          <w:sz w:val="28"/>
          <w:szCs w:val="28"/>
        </w:rPr>
        <w:tab/>
        <w:t>региональным</w:t>
      </w:r>
      <w:r w:rsidRPr="002D53FA">
        <w:rPr>
          <w:rFonts w:ascii="Times New Roman" w:hAnsi="Times New Roman" w:cs="Times New Roman"/>
          <w:sz w:val="28"/>
          <w:szCs w:val="28"/>
        </w:rPr>
        <w:tab/>
        <w:t>и муниципальным требованиям к качеству образования;</w:t>
      </w:r>
    </w:p>
    <w:p w14:paraId="39D20560" w14:textId="021A8576" w:rsidR="00820B6F" w:rsidRPr="002D53FA" w:rsidRDefault="00820B6F" w:rsidP="002D53FA">
      <w:pPr>
        <w:pStyle w:val="a3"/>
        <w:numPr>
          <w:ilvl w:val="0"/>
          <w:numId w:val="6"/>
        </w:numPr>
        <w:spacing w:after="0"/>
        <w:jc w:val="both"/>
        <w:rPr>
          <w:rFonts w:ascii="Times New Roman" w:hAnsi="Times New Roman" w:cs="Times New Roman"/>
          <w:sz w:val="28"/>
          <w:szCs w:val="28"/>
        </w:rPr>
      </w:pPr>
      <w:r w:rsidRPr="002D53FA">
        <w:rPr>
          <w:rFonts w:ascii="Times New Roman" w:hAnsi="Times New Roman" w:cs="Times New Roman"/>
          <w:sz w:val="28"/>
          <w:szCs w:val="28"/>
        </w:rPr>
        <w:t>субъекты МСОКО и их функции;</w:t>
      </w:r>
    </w:p>
    <w:p w14:paraId="4924FD87" w14:textId="6F67F4FC" w:rsidR="00820B6F" w:rsidRPr="002D53FA" w:rsidRDefault="00820B6F" w:rsidP="002D53FA">
      <w:pPr>
        <w:pStyle w:val="a3"/>
        <w:numPr>
          <w:ilvl w:val="0"/>
          <w:numId w:val="6"/>
        </w:numPr>
        <w:spacing w:after="0"/>
        <w:jc w:val="both"/>
        <w:rPr>
          <w:rFonts w:ascii="Times New Roman" w:hAnsi="Times New Roman" w:cs="Times New Roman"/>
          <w:sz w:val="28"/>
          <w:szCs w:val="28"/>
        </w:rPr>
      </w:pPr>
      <w:r w:rsidRPr="002D53FA">
        <w:rPr>
          <w:rFonts w:ascii="Times New Roman" w:hAnsi="Times New Roman" w:cs="Times New Roman"/>
          <w:sz w:val="28"/>
          <w:szCs w:val="28"/>
        </w:rPr>
        <w:t>объекты МСОКО;</w:t>
      </w:r>
    </w:p>
    <w:p w14:paraId="622C142C" w14:textId="43689C81" w:rsidR="00820B6F" w:rsidRPr="002D53FA" w:rsidRDefault="00820B6F" w:rsidP="002D53FA">
      <w:pPr>
        <w:pStyle w:val="a3"/>
        <w:numPr>
          <w:ilvl w:val="0"/>
          <w:numId w:val="6"/>
        </w:numPr>
        <w:spacing w:after="0"/>
        <w:jc w:val="both"/>
        <w:rPr>
          <w:rFonts w:ascii="Times New Roman" w:hAnsi="Times New Roman" w:cs="Times New Roman"/>
          <w:sz w:val="28"/>
          <w:szCs w:val="28"/>
        </w:rPr>
      </w:pPr>
      <w:r w:rsidRPr="002D53FA">
        <w:rPr>
          <w:rFonts w:ascii="Times New Roman" w:hAnsi="Times New Roman" w:cs="Times New Roman"/>
          <w:sz w:val="28"/>
          <w:szCs w:val="28"/>
        </w:rPr>
        <w:t>процедуры оценивания: постоянные (непрерывные) и осуществляемые периодически, а также их виды;</w:t>
      </w:r>
    </w:p>
    <w:p w14:paraId="500ECC60" w14:textId="4A0EF0A6" w:rsidR="00820B6F" w:rsidRPr="002D53FA" w:rsidRDefault="00820B6F" w:rsidP="002D53FA">
      <w:pPr>
        <w:pStyle w:val="a3"/>
        <w:numPr>
          <w:ilvl w:val="0"/>
          <w:numId w:val="6"/>
        </w:numPr>
        <w:spacing w:after="0"/>
        <w:jc w:val="both"/>
        <w:rPr>
          <w:rFonts w:ascii="Times New Roman" w:hAnsi="Times New Roman" w:cs="Times New Roman"/>
          <w:sz w:val="28"/>
          <w:szCs w:val="28"/>
        </w:rPr>
      </w:pPr>
      <w:r w:rsidRPr="002D53FA">
        <w:rPr>
          <w:rFonts w:ascii="Times New Roman" w:hAnsi="Times New Roman" w:cs="Times New Roman"/>
          <w:sz w:val="28"/>
          <w:szCs w:val="28"/>
        </w:rPr>
        <w:t xml:space="preserve">формы и регламенты проведения оценочных процедур на уровне ОО; </w:t>
      </w:r>
    </w:p>
    <w:p w14:paraId="62C36A65" w14:textId="7BD109D2" w:rsidR="00820B6F" w:rsidRPr="002D53FA" w:rsidRDefault="00820B6F" w:rsidP="002D53FA">
      <w:pPr>
        <w:pStyle w:val="a3"/>
        <w:numPr>
          <w:ilvl w:val="0"/>
          <w:numId w:val="6"/>
        </w:numPr>
        <w:spacing w:after="0"/>
        <w:jc w:val="both"/>
        <w:rPr>
          <w:rFonts w:ascii="Times New Roman" w:hAnsi="Times New Roman" w:cs="Times New Roman"/>
          <w:sz w:val="28"/>
          <w:szCs w:val="28"/>
        </w:rPr>
      </w:pPr>
      <w:r w:rsidRPr="002D53FA">
        <w:rPr>
          <w:rFonts w:ascii="Times New Roman" w:hAnsi="Times New Roman" w:cs="Times New Roman"/>
          <w:sz w:val="28"/>
          <w:szCs w:val="28"/>
        </w:rPr>
        <w:t>система оценивания (критерии, характеризующие объект оценки; шкалы, с использованием которых оценивается объект по каждому из критериев; принципы выбора, по которым на основании оценок значений критериев для объекта определяется общая оценка);</w:t>
      </w:r>
    </w:p>
    <w:p w14:paraId="0626EDC2" w14:textId="77777777" w:rsidR="00820B6F" w:rsidRPr="00820B6F" w:rsidRDefault="00820B6F" w:rsidP="00820B6F">
      <w:pPr>
        <w:spacing w:after="0"/>
        <w:jc w:val="both"/>
        <w:rPr>
          <w:rFonts w:ascii="Times New Roman" w:hAnsi="Times New Roman" w:cs="Times New Roman"/>
          <w:sz w:val="28"/>
          <w:szCs w:val="28"/>
        </w:rPr>
      </w:pPr>
      <w:r w:rsidRPr="00820B6F">
        <w:rPr>
          <w:rFonts w:ascii="Times New Roman" w:hAnsi="Times New Roman" w:cs="Times New Roman"/>
          <w:sz w:val="28"/>
          <w:szCs w:val="28"/>
        </w:rPr>
        <w:t>3.2.</w:t>
      </w:r>
      <w:r w:rsidRPr="00820B6F">
        <w:rPr>
          <w:rFonts w:ascii="Times New Roman" w:hAnsi="Times New Roman" w:cs="Times New Roman"/>
          <w:sz w:val="28"/>
          <w:szCs w:val="28"/>
        </w:rPr>
        <w:tab/>
        <w:t>Субъекты МСОКО:</w:t>
      </w:r>
    </w:p>
    <w:p w14:paraId="1E7BDF1B" w14:textId="285ED405" w:rsidR="00820B6F" w:rsidRPr="00820B6F" w:rsidRDefault="00820B6F" w:rsidP="00820B6F">
      <w:pPr>
        <w:spacing w:after="0"/>
        <w:jc w:val="both"/>
        <w:rPr>
          <w:rFonts w:ascii="Times New Roman" w:hAnsi="Times New Roman" w:cs="Times New Roman"/>
          <w:sz w:val="28"/>
          <w:szCs w:val="28"/>
        </w:rPr>
      </w:pPr>
      <w:r w:rsidRPr="00820B6F">
        <w:rPr>
          <w:rFonts w:ascii="Times New Roman" w:hAnsi="Times New Roman" w:cs="Times New Roman"/>
          <w:sz w:val="28"/>
          <w:szCs w:val="28"/>
        </w:rPr>
        <w:t xml:space="preserve">Муниципальный уровень: </w:t>
      </w:r>
    </w:p>
    <w:p w14:paraId="112AC80F" w14:textId="2641D660" w:rsidR="00820B6F" w:rsidRPr="003E48BB" w:rsidRDefault="002D53FA" w:rsidP="003E48BB">
      <w:pPr>
        <w:pStyle w:val="a3"/>
        <w:numPr>
          <w:ilvl w:val="0"/>
          <w:numId w:val="7"/>
        </w:numPr>
        <w:spacing w:after="0"/>
        <w:jc w:val="both"/>
        <w:rPr>
          <w:rFonts w:ascii="Times New Roman" w:hAnsi="Times New Roman" w:cs="Times New Roman"/>
          <w:sz w:val="28"/>
          <w:szCs w:val="28"/>
        </w:rPr>
      </w:pPr>
      <w:r w:rsidRPr="003E48BB">
        <w:rPr>
          <w:rFonts w:ascii="Times New Roman" w:hAnsi="Times New Roman" w:cs="Times New Roman"/>
          <w:sz w:val="28"/>
          <w:szCs w:val="28"/>
        </w:rPr>
        <w:t>У</w:t>
      </w:r>
      <w:r w:rsidR="00820B6F" w:rsidRPr="003E48BB">
        <w:rPr>
          <w:rFonts w:ascii="Times New Roman" w:hAnsi="Times New Roman" w:cs="Times New Roman"/>
          <w:sz w:val="28"/>
          <w:szCs w:val="28"/>
        </w:rPr>
        <w:t xml:space="preserve">правление образования </w:t>
      </w:r>
      <w:r w:rsidRPr="003E48BB">
        <w:rPr>
          <w:rFonts w:ascii="Times New Roman" w:hAnsi="Times New Roman" w:cs="Times New Roman"/>
          <w:sz w:val="28"/>
          <w:szCs w:val="28"/>
        </w:rPr>
        <w:t xml:space="preserve">администрации ЗАТО г. Североморск </w:t>
      </w:r>
      <w:r w:rsidR="00820B6F" w:rsidRPr="003E48BB">
        <w:rPr>
          <w:rFonts w:ascii="Times New Roman" w:hAnsi="Times New Roman" w:cs="Times New Roman"/>
          <w:sz w:val="28"/>
          <w:szCs w:val="28"/>
        </w:rPr>
        <w:t xml:space="preserve">(далее — МОУО); </w:t>
      </w:r>
    </w:p>
    <w:p w14:paraId="3149923C" w14:textId="547DBF3E" w:rsidR="00820B6F" w:rsidRPr="003E48BB" w:rsidRDefault="00820B6F" w:rsidP="003E48BB">
      <w:pPr>
        <w:pStyle w:val="a3"/>
        <w:numPr>
          <w:ilvl w:val="0"/>
          <w:numId w:val="7"/>
        </w:numPr>
        <w:spacing w:after="0"/>
        <w:jc w:val="both"/>
        <w:rPr>
          <w:rFonts w:ascii="Times New Roman" w:hAnsi="Times New Roman" w:cs="Times New Roman"/>
          <w:sz w:val="28"/>
          <w:szCs w:val="28"/>
        </w:rPr>
      </w:pPr>
      <w:r w:rsidRPr="003E48BB">
        <w:rPr>
          <w:rFonts w:ascii="Times New Roman" w:hAnsi="Times New Roman" w:cs="Times New Roman"/>
          <w:sz w:val="28"/>
          <w:szCs w:val="28"/>
        </w:rPr>
        <w:t xml:space="preserve">муниципальное </w:t>
      </w:r>
      <w:r w:rsidR="002D53FA" w:rsidRPr="003E48BB">
        <w:rPr>
          <w:rFonts w:ascii="Times New Roman" w:hAnsi="Times New Roman" w:cs="Times New Roman"/>
          <w:sz w:val="28"/>
          <w:szCs w:val="28"/>
        </w:rPr>
        <w:t xml:space="preserve">бюджетное учреждение образования «Информационно-методический центр» </w:t>
      </w:r>
      <w:r w:rsidR="003E48BB">
        <w:rPr>
          <w:rFonts w:ascii="Times New Roman" w:hAnsi="Times New Roman" w:cs="Times New Roman"/>
          <w:sz w:val="28"/>
          <w:szCs w:val="28"/>
        </w:rPr>
        <w:t>(</w:t>
      </w:r>
      <w:r w:rsidR="002D53FA" w:rsidRPr="003E48BB">
        <w:rPr>
          <w:rFonts w:ascii="Times New Roman" w:hAnsi="Times New Roman" w:cs="Times New Roman"/>
          <w:sz w:val="28"/>
          <w:szCs w:val="28"/>
        </w:rPr>
        <w:t>далее – ИМЦ)</w:t>
      </w:r>
    </w:p>
    <w:p w14:paraId="6E7BD6C5" w14:textId="637C087F" w:rsidR="00820B6F" w:rsidRPr="003E48BB" w:rsidRDefault="003E48BB" w:rsidP="003E48BB">
      <w:pPr>
        <w:pStyle w:val="a3"/>
        <w:numPr>
          <w:ilvl w:val="0"/>
          <w:numId w:val="7"/>
        </w:numPr>
        <w:spacing w:after="0"/>
        <w:jc w:val="both"/>
        <w:rPr>
          <w:rFonts w:ascii="Times New Roman" w:hAnsi="Times New Roman" w:cs="Times New Roman"/>
          <w:sz w:val="28"/>
          <w:szCs w:val="28"/>
        </w:rPr>
      </w:pPr>
      <w:r w:rsidRPr="003E48BB">
        <w:rPr>
          <w:rFonts w:ascii="Times New Roman" w:hAnsi="Times New Roman" w:cs="Times New Roman"/>
          <w:sz w:val="28"/>
          <w:szCs w:val="28"/>
        </w:rPr>
        <w:t xml:space="preserve">городские </w:t>
      </w:r>
      <w:r w:rsidR="00820B6F" w:rsidRPr="003E48BB">
        <w:rPr>
          <w:rFonts w:ascii="Times New Roman" w:hAnsi="Times New Roman" w:cs="Times New Roman"/>
          <w:sz w:val="28"/>
          <w:szCs w:val="28"/>
        </w:rPr>
        <w:t xml:space="preserve">методические объединения педагогов; </w:t>
      </w:r>
    </w:p>
    <w:p w14:paraId="1FEB2EA4" w14:textId="77777777" w:rsidR="00820B6F" w:rsidRPr="00820B6F" w:rsidRDefault="00820B6F" w:rsidP="00820B6F">
      <w:pPr>
        <w:spacing w:after="0"/>
        <w:jc w:val="both"/>
        <w:rPr>
          <w:rFonts w:ascii="Times New Roman" w:hAnsi="Times New Roman" w:cs="Times New Roman"/>
          <w:sz w:val="28"/>
          <w:szCs w:val="28"/>
        </w:rPr>
      </w:pPr>
      <w:r w:rsidRPr="00820B6F">
        <w:rPr>
          <w:rFonts w:ascii="Times New Roman" w:hAnsi="Times New Roman" w:cs="Times New Roman"/>
          <w:sz w:val="28"/>
          <w:szCs w:val="28"/>
        </w:rPr>
        <w:t xml:space="preserve">Уровень образовательных организаций: </w:t>
      </w:r>
    </w:p>
    <w:p w14:paraId="1C6912C9" w14:textId="6CA88503" w:rsidR="00820B6F" w:rsidRPr="003E48BB" w:rsidRDefault="00820B6F" w:rsidP="003E48BB">
      <w:pPr>
        <w:pStyle w:val="a3"/>
        <w:numPr>
          <w:ilvl w:val="0"/>
          <w:numId w:val="8"/>
        </w:numPr>
        <w:spacing w:after="0"/>
        <w:jc w:val="both"/>
        <w:rPr>
          <w:rFonts w:ascii="Times New Roman" w:hAnsi="Times New Roman" w:cs="Times New Roman"/>
          <w:sz w:val="28"/>
          <w:szCs w:val="28"/>
        </w:rPr>
      </w:pPr>
      <w:r w:rsidRPr="003E48BB">
        <w:rPr>
          <w:rFonts w:ascii="Times New Roman" w:hAnsi="Times New Roman" w:cs="Times New Roman"/>
          <w:sz w:val="28"/>
          <w:szCs w:val="28"/>
        </w:rPr>
        <w:t>руководители образовательных организаций;</w:t>
      </w:r>
    </w:p>
    <w:p w14:paraId="06026E42" w14:textId="5F1BF634" w:rsidR="00820B6F" w:rsidRPr="003E48BB" w:rsidRDefault="00820B6F" w:rsidP="003E48BB">
      <w:pPr>
        <w:pStyle w:val="a3"/>
        <w:numPr>
          <w:ilvl w:val="0"/>
          <w:numId w:val="8"/>
        </w:numPr>
        <w:spacing w:after="0"/>
        <w:jc w:val="both"/>
        <w:rPr>
          <w:rFonts w:ascii="Times New Roman" w:hAnsi="Times New Roman" w:cs="Times New Roman"/>
          <w:sz w:val="28"/>
          <w:szCs w:val="28"/>
        </w:rPr>
      </w:pPr>
      <w:r w:rsidRPr="003E48BB">
        <w:rPr>
          <w:rFonts w:ascii="Times New Roman" w:hAnsi="Times New Roman" w:cs="Times New Roman"/>
          <w:sz w:val="28"/>
          <w:szCs w:val="28"/>
        </w:rPr>
        <w:t>методические объединения педагогов и иные группы;</w:t>
      </w:r>
    </w:p>
    <w:p w14:paraId="264C8729" w14:textId="38C0E702" w:rsidR="00820B6F" w:rsidRPr="003E48BB" w:rsidRDefault="00820B6F" w:rsidP="003E48BB">
      <w:pPr>
        <w:pStyle w:val="a3"/>
        <w:numPr>
          <w:ilvl w:val="0"/>
          <w:numId w:val="8"/>
        </w:numPr>
        <w:spacing w:after="0"/>
        <w:jc w:val="both"/>
        <w:rPr>
          <w:rFonts w:ascii="Times New Roman" w:hAnsi="Times New Roman" w:cs="Times New Roman"/>
          <w:sz w:val="28"/>
          <w:szCs w:val="28"/>
        </w:rPr>
      </w:pPr>
      <w:r w:rsidRPr="003E48BB">
        <w:rPr>
          <w:rFonts w:ascii="Times New Roman" w:hAnsi="Times New Roman" w:cs="Times New Roman"/>
          <w:sz w:val="28"/>
          <w:szCs w:val="28"/>
        </w:rPr>
        <w:t>коллегиальные органы управления;</w:t>
      </w:r>
    </w:p>
    <w:p w14:paraId="60E9F7AD" w14:textId="77777777" w:rsidR="00820B6F" w:rsidRPr="00820B6F" w:rsidRDefault="00820B6F" w:rsidP="00820B6F">
      <w:pPr>
        <w:spacing w:after="0"/>
        <w:jc w:val="both"/>
        <w:rPr>
          <w:rFonts w:ascii="Times New Roman" w:hAnsi="Times New Roman" w:cs="Times New Roman"/>
          <w:sz w:val="28"/>
          <w:szCs w:val="28"/>
        </w:rPr>
      </w:pPr>
      <w:r w:rsidRPr="00820B6F">
        <w:rPr>
          <w:rFonts w:ascii="Times New Roman" w:hAnsi="Times New Roman" w:cs="Times New Roman"/>
          <w:sz w:val="28"/>
          <w:szCs w:val="28"/>
        </w:rPr>
        <w:t>Общественный уровень:</w:t>
      </w:r>
    </w:p>
    <w:p w14:paraId="0ACF8224" w14:textId="1C815AAC" w:rsidR="00820B6F" w:rsidRDefault="003E48BB" w:rsidP="00820B6F">
      <w:pPr>
        <w:spacing w:after="0"/>
        <w:jc w:val="both"/>
        <w:rPr>
          <w:rFonts w:ascii="Times New Roman" w:hAnsi="Times New Roman" w:cs="Times New Roman"/>
          <w:sz w:val="28"/>
          <w:szCs w:val="28"/>
        </w:rPr>
      </w:pPr>
      <w:r>
        <w:rPr>
          <w:rFonts w:ascii="Times New Roman" w:hAnsi="Times New Roman" w:cs="Times New Roman"/>
          <w:sz w:val="28"/>
          <w:szCs w:val="28"/>
        </w:rPr>
        <w:t>р</w:t>
      </w:r>
      <w:r w:rsidR="00820B6F" w:rsidRPr="00820B6F">
        <w:rPr>
          <w:rFonts w:ascii="Times New Roman" w:hAnsi="Times New Roman" w:cs="Times New Roman"/>
          <w:sz w:val="28"/>
          <w:szCs w:val="28"/>
        </w:rPr>
        <w:t>одительская и иная общественность.</w:t>
      </w:r>
    </w:p>
    <w:p w14:paraId="29804CC8" w14:textId="77777777" w:rsidR="007F17DF" w:rsidRDefault="007F17DF" w:rsidP="00820B6F">
      <w:pPr>
        <w:spacing w:after="0"/>
        <w:jc w:val="both"/>
        <w:rPr>
          <w:rFonts w:ascii="Times New Roman" w:hAnsi="Times New Roman" w:cs="Times New Roman"/>
          <w:sz w:val="28"/>
          <w:szCs w:val="28"/>
        </w:rPr>
      </w:pPr>
    </w:p>
    <w:p w14:paraId="4B15FA50" w14:textId="77777777" w:rsidR="00E16D03" w:rsidRDefault="00E16D03" w:rsidP="00820B6F">
      <w:pPr>
        <w:spacing w:after="0"/>
        <w:jc w:val="both"/>
        <w:rPr>
          <w:rFonts w:ascii="Times New Roman" w:hAnsi="Times New Roman" w:cs="Times New Roman"/>
          <w:sz w:val="28"/>
          <w:szCs w:val="28"/>
        </w:rPr>
      </w:pPr>
      <w:r>
        <w:rPr>
          <w:rFonts w:ascii="Times New Roman" w:hAnsi="Times New Roman" w:cs="Times New Roman"/>
          <w:sz w:val="28"/>
          <w:szCs w:val="28"/>
        </w:rPr>
        <w:t>4. Источниками информации для оценки качества образования являются:</w:t>
      </w:r>
    </w:p>
    <w:p w14:paraId="0ECA767A" w14:textId="2C2B63D2" w:rsidR="00E16D03" w:rsidRPr="00E16D03" w:rsidRDefault="00E16D03" w:rsidP="00E16D03">
      <w:pPr>
        <w:pStyle w:val="a3"/>
        <w:numPr>
          <w:ilvl w:val="0"/>
          <w:numId w:val="9"/>
        </w:numPr>
        <w:spacing w:after="0"/>
        <w:jc w:val="both"/>
        <w:rPr>
          <w:rFonts w:ascii="Times New Roman" w:hAnsi="Times New Roman" w:cs="Times New Roman"/>
          <w:sz w:val="28"/>
          <w:szCs w:val="28"/>
        </w:rPr>
      </w:pPr>
      <w:r w:rsidRPr="00E16D03">
        <w:rPr>
          <w:rFonts w:ascii="Times New Roman" w:hAnsi="Times New Roman" w:cs="Times New Roman"/>
          <w:sz w:val="28"/>
          <w:szCs w:val="28"/>
        </w:rPr>
        <w:t>АИС «Электронная школа»</w:t>
      </w:r>
      <w:r>
        <w:rPr>
          <w:rFonts w:ascii="Times New Roman" w:hAnsi="Times New Roman" w:cs="Times New Roman"/>
          <w:sz w:val="28"/>
          <w:szCs w:val="28"/>
        </w:rPr>
        <w:t>;</w:t>
      </w:r>
    </w:p>
    <w:p w14:paraId="73E54DCF" w14:textId="17A14563" w:rsidR="00E16D03" w:rsidRPr="00E16D03" w:rsidRDefault="00E16D03" w:rsidP="00E16D03">
      <w:pPr>
        <w:pStyle w:val="a3"/>
        <w:numPr>
          <w:ilvl w:val="0"/>
          <w:numId w:val="9"/>
        </w:numPr>
        <w:spacing w:after="0"/>
        <w:jc w:val="both"/>
        <w:rPr>
          <w:rFonts w:ascii="Times New Roman" w:hAnsi="Times New Roman" w:cs="Times New Roman"/>
          <w:sz w:val="28"/>
          <w:szCs w:val="28"/>
        </w:rPr>
      </w:pPr>
      <w:r w:rsidRPr="00E16D03">
        <w:rPr>
          <w:rFonts w:ascii="Times New Roman" w:hAnsi="Times New Roman" w:cs="Times New Roman"/>
          <w:sz w:val="28"/>
          <w:szCs w:val="28"/>
        </w:rPr>
        <w:t>Портал ФИС ОКО</w:t>
      </w:r>
      <w:r>
        <w:rPr>
          <w:rFonts w:ascii="Times New Roman" w:hAnsi="Times New Roman" w:cs="Times New Roman"/>
          <w:sz w:val="28"/>
          <w:szCs w:val="28"/>
        </w:rPr>
        <w:t>;</w:t>
      </w:r>
    </w:p>
    <w:p w14:paraId="19F94553" w14:textId="77777777" w:rsidR="00E16D03" w:rsidRDefault="00E16D03" w:rsidP="00E16D03">
      <w:pPr>
        <w:pStyle w:val="a3"/>
        <w:numPr>
          <w:ilvl w:val="0"/>
          <w:numId w:val="9"/>
        </w:numPr>
        <w:spacing w:after="0"/>
        <w:jc w:val="both"/>
        <w:rPr>
          <w:rFonts w:ascii="Times New Roman" w:hAnsi="Times New Roman" w:cs="Times New Roman"/>
          <w:sz w:val="28"/>
          <w:szCs w:val="28"/>
        </w:rPr>
      </w:pPr>
      <w:r w:rsidRPr="00E16D03">
        <w:rPr>
          <w:rFonts w:ascii="Times New Roman" w:hAnsi="Times New Roman" w:cs="Times New Roman"/>
          <w:sz w:val="28"/>
          <w:szCs w:val="28"/>
        </w:rPr>
        <w:t>Сайты образовательных организаций</w:t>
      </w:r>
      <w:r>
        <w:rPr>
          <w:rFonts w:ascii="Times New Roman" w:hAnsi="Times New Roman" w:cs="Times New Roman"/>
          <w:sz w:val="28"/>
          <w:szCs w:val="28"/>
        </w:rPr>
        <w:t>: отчет о самообследовании;</w:t>
      </w:r>
    </w:p>
    <w:p w14:paraId="3DD5A275" w14:textId="77777777" w:rsidR="00E16D03" w:rsidRDefault="00E16D03" w:rsidP="00E16D03">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Статистические сборники ЕГЭ и ОГЭ;</w:t>
      </w:r>
    </w:p>
    <w:p w14:paraId="0E8CD9C9" w14:textId="2F4E39CD" w:rsidR="00E16D03" w:rsidRPr="002F58D6" w:rsidRDefault="00E16D03" w:rsidP="002F58D6">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 xml:space="preserve">Протоколы проверки ЕГЭ и </w:t>
      </w:r>
      <w:proofErr w:type="gramStart"/>
      <w:r>
        <w:rPr>
          <w:rFonts w:ascii="Times New Roman" w:hAnsi="Times New Roman" w:cs="Times New Roman"/>
          <w:sz w:val="28"/>
          <w:szCs w:val="28"/>
        </w:rPr>
        <w:t>ОГЭ</w:t>
      </w:r>
      <w:r w:rsidRPr="00E16D03">
        <w:rPr>
          <w:rFonts w:ascii="Times New Roman" w:hAnsi="Times New Roman" w:cs="Times New Roman"/>
          <w:sz w:val="28"/>
          <w:szCs w:val="28"/>
        </w:rPr>
        <w:t xml:space="preserve"> </w:t>
      </w:r>
      <w:r>
        <w:rPr>
          <w:rFonts w:ascii="Times New Roman" w:hAnsi="Times New Roman" w:cs="Times New Roman"/>
          <w:sz w:val="28"/>
          <w:szCs w:val="28"/>
        </w:rPr>
        <w:t>;</w:t>
      </w:r>
      <w:proofErr w:type="gramEnd"/>
    </w:p>
    <w:p w14:paraId="35AC5628" w14:textId="45D9A222" w:rsidR="00E16D03" w:rsidRDefault="00E16D03" w:rsidP="00E16D03">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Справки о результатах проведения оценочных процедур;</w:t>
      </w:r>
    </w:p>
    <w:p w14:paraId="492DCCCA" w14:textId="073F0A6F" w:rsidR="00D96A42" w:rsidRDefault="00D96A42" w:rsidP="00E16D03">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Портал ПФДО;</w:t>
      </w:r>
    </w:p>
    <w:p w14:paraId="187FFA46" w14:textId="08697CE5" w:rsidR="00D96A42" w:rsidRDefault="00D96A42" w:rsidP="00E16D03">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Статистическая форма ОО-1</w:t>
      </w:r>
      <w:r w:rsidR="007F17DF">
        <w:rPr>
          <w:rFonts w:ascii="Times New Roman" w:hAnsi="Times New Roman" w:cs="Times New Roman"/>
          <w:sz w:val="28"/>
          <w:szCs w:val="28"/>
        </w:rPr>
        <w:t>;</w:t>
      </w:r>
    </w:p>
    <w:p w14:paraId="51E9020E" w14:textId="7E133974" w:rsidR="002F58D6" w:rsidRDefault="002F58D6" w:rsidP="00E16D03">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Мониторинг повышения квалификации руководителей и педагогических работников;</w:t>
      </w:r>
    </w:p>
    <w:p w14:paraId="723D50D9" w14:textId="2AD52D59" w:rsidR="007F17DF" w:rsidRPr="00E16D03" w:rsidRDefault="007F17DF" w:rsidP="00E16D03">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Приказы Управления образования администрации ЗАТО г. Североморск, приказы образовательных учреждений.</w:t>
      </w:r>
    </w:p>
    <w:p w14:paraId="55C04DD5" w14:textId="77777777" w:rsidR="00820B6F" w:rsidRPr="00820B6F" w:rsidRDefault="00820B6F" w:rsidP="00820B6F">
      <w:pPr>
        <w:spacing w:after="0"/>
        <w:jc w:val="both"/>
        <w:rPr>
          <w:rFonts w:ascii="Times New Roman" w:hAnsi="Times New Roman" w:cs="Times New Roman"/>
          <w:sz w:val="28"/>
          <w:szCs w:val="28"/>
        </w:rPr>
      </w:pPr>
    </w:p>
    <w:p w14:paraId="4F8522FC" w14:textId="16EDC000" w:rsidR="00C54BA1" w:rsidRDefault="007F17DF" w:rsidP="00820B6F">
      <w:pPr>
        <w:spacing w:after="0"/>
        <w:jc w:val="both"/>
        <w:rPr>
          <w:rFonts w:ascii="Times New Roman" w:hAnsi="Times New Roman" w:cs="Times New Roman"/>
          <w:sz w:val="28"/>
          <w:szCs w:val="28"/>
        </w:rPr>
      </w:pPr>
      <w:r>
        <w:rPr>
          <w:rFonts w:ascii="Times New Roman" w:hAnsi="Times New Roman" w:cs="Times New Roman"/>
          <w:sz w:val="28"/>
          <w:szCs w:val="28"/>
        </w:rPr>
        <w:t>5</w:t>
      </w:r>
      <w:r w:rsidR="00820B6F" w:rsidRPr="00820B6F">
        <w:rPr>
          <w:rFonts w:ascii="Times New Roman" w:hAnsi="Times New Roman" w:cs="Times New Roman"/>
          <w:sz w:val="28"/>
          <w:szCs w:val="28"/>
        </w:rPr>
        <w:t>.</w:t>
      </w:r>
      <w:r w:rsidR="00820B6F" w:rsidRPr="00820B6F">
        <w:rPr>
          <w:rFonts w:ascii="Times New Roman" w:hAnsi="Times New Roman" w:cs="Times New Roman"/>
          <w:sz w:val="28"/>
          <w:szCs w:val="28"/>
        </w:rPr>
        <w:tab/>
      </w:r>
      <w:r w:rsidR="00C54BA1">
        <w:rPr>
          <w:rFonts w:ascii="Times New Roman" w:hAnsi="Times New Roman" w:cs="Times New Roman"/>
          <w:sz w:val="28"/>
          <w:szCs w:val="28"/>
        </w:rPr>
        <w:t xml:space="preserve">Показатели системы оценки качества </w:t>
      </w:r>
      <w:r w:rsidR="001D21B2">
        <w:rPr>
          <w:rFonts w:ascii="Times New Roman" w:hAnsi="Times New Roman" w:cs="Times New Roman"/>
          <w:sz w:val="28"/>
          <w:szCs w:val="28"/>
        </w:rPr>
        <w:t>образования.</w:t>
      </w:r>
    </w:p>
    <w:p w14:paraId="16AF2E91" w14:textId="77777777" w:rsidR="00C54BA1" w:rsidRDefault="00C54BA1" w:rsidP="00820B6F">
      <w:pPr>
        <w:spacing w:after="0"/>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846"/>
        <w:gridCol w:w="5384"/>
        <w:gridCol w:w="3115"/>
      </w:tblGrid>
      <w:tr w:rsidR="00C54BA1" w14:paraId="09F56DE5" w14:textId="77777777" w:rsidTr="00C54BA1">
        <w:tc>
          <w:tcPr>
            <w:tcW w:w="846" w:type="dxa"/>
          </w:tcPr>
          <w:p w14:paraId="51EF0B25" w14:textId="7228E67B" w:rsidR="00C54BA1" w:rsidRDefault="00C54BA1" w:rsidP="00820B6F">
            <w:pPr>
              <w:jc w:val="both"/>
              <w:rPr>
                <w:rFonts w:ascii="Times New Roman" w:hAnsi="Times New Roman" w:cs="Times New Roman"/>
                <w:sz w:val="28"/>
                <w:szCs w:val="28"/>
              </w:rPr>
            </w:pPr>
            <w:bookmarkStart w:id="1" w:name="_Hlk75440174"/>
            <w:r>
              <w:rPr>
                <w:rFonts w:ascii="Times New Roman" w:hAnsi="Times New Roman" w:cs="Times New Roman"/>
                <w:sz w:val="28"/>
                <w:szCs w:val="28"/>
              </w:rPr>
              <w:t>№ п/п</w:t>
            </w:r>
          </w:p>
        </w:tc>
        <w:tc>
          <w:tcPr>
            <w:tcW w:w="5384" w:type="dxa"/>
          </w:tcPr>
          <w:p w14:paraId="5A8B6ACC" w14:textId="0CCEB4A6" w:rsidR="00C54BA1" w:rsidRDefault="00C54BA1" w:rsidP="00820B6F">
            <w:pPr>
              <w:jc w:val="both"/>
              <w:rPr>
                <w:rFonts w:ascii="Times New Roman" w:hAnsi="Times New Roman" w:cs="Times New Roman"/>
                <w:sz w:val="28"/>
                <w:szCs w:val="28"/>
              </w:rPr>
            </w:pPr>
            <w:r>
              <w:rPr>
                <w:rFonts w:ascii="Times New Roman" w:hAnsi="Times New Roman" w:cs="Times New Roman"/>
                <w:sz w:val="28"/>
                <w:szCs w:val="28"/>
              </w:rPr>
              <w:t>Показатель</w:t>
            </w:r>
          </w:p>
        </w:tc>
        <w:tc>
          <w:tcPr>
            <w:tcW w:w="3115" w:type="dxa"/>
          </w:tcPr>
          <w:p w14:paraId="318D0494" w14:textId="3D032E9D" w:rsidR="00C54BA1" w:rsidRDefault="00EC2969" w:rsidP="00820B6F">
            <w:pPr>
              <w:jc w:val="both"/>
              <w:rPr>
                <w:rFonts w:ascii="Times New Roman" w:hAnsi="Times New Roman" w:cs="Times New Roman"/>
                <w:sz w:val="28"/>
                <w:szCs w:val="28"/>
              </w:rPr>
            </w:pPr>
            <w:r>
              <w:rPr>
                <w:rFonts w:ascii="Times New Roman" w:hAnsi="Times New Roman" w:cs="Times New Roman"/>
                <w:sz w:val="28"/>
                <w:szCs w:val="28"/>
              </w:rPr>
              <w:t>Источник</w:t>
            </w:r>
          </w:p>
        </w:tc>
      </w:tr>
      <w:tr w:rsidR="005D56AB" w14:paraId="5ED716AF" w14:textId="77777777" w:rsidTr="0061630D">
        <w:tc>
          <w:tcPr>
            <w:tcW w:w="9345" w:type="dxa"/>
            <w:gridSpan w:val="3"/>
          </w:tcPr>
          <w:p w14:paraId="5B15652B" w14:textId="73B5EDE1" w:rsidR="005D56AB" w:rsidRPr="005A7A51" w:rsidRDefault="005D56AB" w:rsidP="00820B6F">
            <w:pPr>
              <w:jc w:val="both"/>
              <w:rPr>
                <w:rFonts w:ascii="Times New Roman" w:hAnsi="Times New Roman" w:cs="Times New Roman"/>
                <w:b/>
                <w:bCs/>
                <w:sz w:val="28"/>
                <w:szCs w:val="28"/>
              </w:rPr>
            </w:pPr>
            <w:r w:rsidRPr="005A7A51">
              <w:rPr>
                <w:rFonts w:ascii="Times New Roman" w:hAnsi="Times New Roman" w:cs="Times New Roman"/>
                <w:b/>
                <w:bCs/>
                <w:sz w:val="28"/>
                <w:szCs w:val="28"/>
              </w:rPr>
              <w:t>Система оценки качества подготовки обучающихся</w:t>
            </w:r>
          </w:p>
        </w:tc>
      </w:tr>
      <w:tr w:rsidR="00C54BA1" w14:paraId="125FA0B8" w14:textId="77777777" w:rsidTr="00C54BA1">
        <w:tc>
          <w:tcPr>
            <w:tcW w:w="846" w:type="dxa"/>
          </w:tcPr>
          <w:p w14:paraId="2785B2A6" w14:textId="297DD623" w:rsidR="00C54BA1" w:rsidRDefault="00C54BA1" w:rsidP="00820B6F">
            <w:pPr>
              <w:jc w:val="both"/>
              <w:rPr>
                <w:rFonts w:ascii="Times New Roman" w:hAnsi="Times New Roman" w:cs="Times New Roman"/>
                <w:sz w:val="28"/>
                <w:szCs w:val="28"/>
              </w:rPr>
            </w:pPr>
            <w:r>
              <w:rPr>
                <w:rFonts w:ascii="Times New Roman" w:hAnsi="Times New Roman" w:cs="Times New Roman"/>
                <w:sz w:val="28"/>
                <w:szCs w:val="28"/>
              </w:rPr>
              <w:t xml:space="preserve">1. </w:t>
            </w:r>
          </w:p>
        </w:tc>
        <w:tc>
          <w:tcPr>
            <w:tcW w:w="5384" w:type="dxa"/>
          </w:tcPr>
          <w:p w14:paraId="4F235695" w14:textId="14635B3B" w:rsidR="00C54BA1" w:rsidRDefault="00AB6B94" w:rsidP="00820B6F">
            <w:pPr>
              <w:jc w:val="both"/>
              <w:rPr>
                <w:rFonts w:ascii="Times New Roman" w:hAnsi="Times New Roman" w:cs="Times New Roman"/>
                <w:sz w:val="28"/>
                <w:szCs w:val="28"/>
              </w:rPr>
            </w:pPr>
            <w:r w:rsidRPr="00AB6B94">
              <w:rPr>
                <w:rFonts w:ascii="Times New Roman" w:hAnsi="Times New Roman" w:cs="Times New Roman"/>
                <w:sz w:val="28"/>
                <w:szCs w:val="28"/>
              </w:rPr>
              <w:t>Доля выпускников 11 классов, получивших аттестат о среднем общем образовании, от общей численности выпускников 11 классов</w:t>
            </w:r>
          </w:p>
        </w:tc>
        <w:tc>
          <w:tcPr>
            <w:tcW w:w="3115" w:type="dxa"/>
          </w:tcPr>
          <w:p w14:paraId="19BD6886" w14:textId="1A1AE53D" w:rsidR="00C54BA1" w:rsidRDefault="00EC2969" w:rsidP="00820B6F">
            <w:pPr>
              <w:jc w:val="both"/>
              <w:rPr>
                <w:rFonts w:ascii="Times New Roman" w:hAnsi="Times New Roman" w:cs="Times New Roman"/>
                <w:sz w:val="28"/>
                <w:szCs w:val="28"/>
              </w:rPr>
            </w:pPr>
            <w:r>
              <w:rPr>
                <w:rFonts w:ascii="Times New Roman" w:hAnsi="Times New Roman" w:cs="Times New Roman"/>
                <w:sz w:val="28"/>
                <w:szCs w:val="28"/>
              </w:rPr>
              <w:t>Отчет о с</w:t>
            </w:r>
            <w:r w:rsidR="00C71383">
              <w:rPr>
                <w:rFonts w:ascii="Times New Roman" w:hAnsi="Times New Roman" w:cs="Times New Roman"/>
                <w:sz w:val="28"/>
                <w:szCs w:val="28"/>
              </w:rPr>
              <w:t>амообсл</w:t>
            </w:r>
            <w:r>
              <w:rPr>
                <w:rFonts w:ascii="Times New Roman" w:hAnsi="Times New Roman" w:cs="Times New Roman"/>
                <w:sz w:val="28"/>
                <w:szCs w:val="28"/>
              </w:rPr>
              <w:t>едовании</w:t>
            </w:r>
          </w:p>
        </w:tc>
      </w:tr>
      <w:tr w:rsidR="00C54BA1" w14:paraId="2538C3A5" w14:textId="77777777" w:rsidTr="00C54BA1">
        <w:tc>
          <w:tcPr>
            <w:tcW w:w="846" w:type="dxa"/>
          </w:tcPr>
          <w:p w14:paraId="79A5639E" w14:textId="4DFAE3CC" w:rsidR="00C54BA1" w:rsidRDefault="00C54BA1" w:rsidP="00820B6F">
            <w:pPr>
              <w:jc w:val="both"/>
              <w:rPr>
                <w:rFonts w:ascii="Times New Roman" w:hAnsi="Times New Roman" w:cs="Times New Roman"/>
                <w:sz w:val="28"/>
                <w:szCs w:val="28"/>
              </w:rPr>
            </w:pPr>
            <w:r>
              <w:rPr>
                <w:rFonts w:ascii="Times New Roman" w:hAnsi="Times New Roman" w:cs="Times New Roman"/>
                <w:sz w:val="28"/>
                <w:szCs w:val="28"/>
              </w:rPr>
              <w:t>2.</w:t>
            </w:r>
          </w:p>
        </w:tc>
        <w:tc>
          <w:tcPr>
            <w:tcW w:w="5384" w:type="dxa"/>
          </w:tcPr>
          <w:p w14:paraId="58EBAE1E" w14:textId="7CC3E819" w:rsidR="00C54BA1" w:rsidRDefault="00AB6B94" w:rsidP="00820B6F">
            <w:pPr>
              <w:jc w:val="both"/>
              <w:rPr>
                <w:rFonts w:ascii="Times New Roman" w:hAnsi="Times New Roman" w:cs="Times New Roman"/>
                <w:sz w:val="28"/>
                <w:szCs w:val="28"/>
              </w:rPr>
            </w:pPr>
            <w:r w:rsidRPr="00AB6B94">
              <w:rPr>
                <w:rFonts w:ascii="Times New Roman" w:hAnsi="Times New Roman" w:cs="Times New Roman"/>
                <w:sz w:val="28"/>
                <w:szCs w:val="28"/>
              </w:rPr>
              <w:t>Доля выпускников 9 классов, получивших аттестат об основном общем образовании, от общей численности выпускников 9 классов</w:t>
            </w:r>
          </w:p>
        </w:tc>
        <w:tc>
          <w:tcPr>
            <w:tcW w:w="3115" w:type="dxa"/>
          </w:tcPr>
          <w:p w14:paraId="64838957" w14:textId="7A16BC14" w:rsidR="00C54BA1" w:rsidRDefault="00EC2969" w:rsidP="00820B6F">
            <w:pPr>
              <w:jc w:val="both"/>
              <w:rPr>
                <w:rFonts w:ascii="Times New Roman" w:hAnsi="Times New Roman" w:cs="Times New Roman"/>
                <w:sz w:val="28"/>
                <w:szCs w:val="28"/>
              </w:rPr>
            </w:pPr>
            <w:r>
              <w:rPr>
                <w:rFonts w:ascii="Times New Roman" w:hAnsi="Times New Roman" w:cs="Times New Roman"/>
                <w:sz w:val="28"/>
                <w:szCs w:val="28"/>
              </w:rPr>
              <w:t>Отчет о самообследовании</w:t>
            </w:r>
          </w:p>
        </w:tc>
      </w:tr>
      <w:tr w:rsidR="00C71383" w14:paraId="64AEF563" w14:textId="77777777" w:rsidTr="00C54BA1">
        <w:tc>
          <w:tcPr>
            <w:tcW w:w="846" w:type="dxa"/>
          </w:tcPr>
          <w:p w14:paraId="3DC7AED4" w14:textId="7BB05439" w:rsidR="00C71383" w:rsidRDefault="00AB6B94" w:rsidP="00820B6F">
            <w:pPr>
              <w:jc w:val="both"/>
              <w:rPr>
                <w:rFonts w:ascii="Times New Roman" w:hAnsi="Times New Roman" w:cs="Times New Roman"/>
                <w:sz w:val="28"/>
                <w:szCs w:val="28"/>
              </w:rPr>
            </w:pPr>
            <w:r>
              <w:rPr>
                <w:rFonts w:ascii="Times New Roman" w:hAnsi="Times New Roman" w:cs="Times New Roman"/>
                <w:sz w:val="28"/>
                <w:szCs w:val="28"/>
              </w:rPr>
              <w:t>3.</w:t>
            </w:r>
          </w:p>
        </w:tc>
        <w:tc>
          <w:tcPr>
            <w:tcW w:w="5384" w:type="dxa"/>
          </w:tcPr>
          <w:p w14:paraId="308ADEBF" w14:textId="39F4AB9F" w:rsidR="00C71383" w:rsidRDefault="00C71383" w:rsidP="00820B6F">
            <w:pPr>
              <w:jc w:val="both"/>
              <w:rPr>
                <w:rFonts w:ascii="Times New Roman" w:hAnsi="Times New Roman" w:cs="Times New Roman"/>
                <w:sz w:val="28"/>
                <w:szCs w:val="28"/>
              </w:rPr>
            </w:pPr>
            <w:r>
              <w:rPr>
                <w:rFonts w:ascii="Times New Roman" w:hAnsi="Times New Roman" w:cs="Times New Roman"/>
                <w:sz w:val="28"/>
                <w:szCs w:val="28"/>
              </w:rPr>
              <w:t>Доля учащихся, успевающих на «4» и «5» по результатам промежуточной аттестации, в общей численности обучающихся</w:t>
            </w:r>
            <w:r w:rsidR="00AB6B94">
              <w:rPr>
                <w:rFonts w:ascii="Times New Roman" w:hAnsi="Times New Roman" w:cs="Times New Roman"/>
                <w:sz w:val="28"/>
                <w:szCs w:val="28"/>
              </w:rPr>
              <w:t xml:space="preserve"> (по уровням образования: НОО, ООО, СОО)</w:t>
            </w:r>
          </w:p>
        </w:tc>
        <w:tc>
          <w:tcPr>
            <w:tcW w:w="3115" w:type="dxa"/>
          </w:tcPr>
          <w:p w14:paraId="5A901628" w14:textId="67FB39D7" w:rsidR="00C71383" w:rsidRDefault="00E16D03" w:rsidP="00820B6F">
            <w:pPr>
              <w:jc w:val="both"/>
              <w:rPr>
                <w:rFonts w:ascii="Times New Roman" w:hAnsi="Times New Roman" w:cs="Times New Roman"/>
                <w:sz w:val="28"/>
                <w:szCs w:val="28"/>
              </w:rPr>
            </w:pPr>
            <w:r>
              <w:rPr>
                <w:rFonts w:ascii="Times New Roman" w:hAnsi="Times New Roman" w:cs="Times New Roman"/>
                <w:sz w:val="28"/>
                <w:szCs w:val="28"/>
              </w:rPr>
              <w:t>Отчет о самообследовании</w:t>
            </w:r>
          </w:p>
        </w:tc>
      </w:tr>
      <w:tr w:rsidR="00C54BA1" w14:paraId="0E28BCBC" w14:textId="77777777" w:rsidTr="00C54BA1">
        <w:tc>
          <w:tcPr>
            <w:tcW w:w="846" w:type="dxa"/>
          </w:tcPr>
          <w:p w14:paraId="07007D96" w14:textId="088BCFAC" w:rsidR="00C54BA1" w:rsidRDefault="00C54BA1" w:rsidP="00820B6F">
            <w:pPr>
              <w:jc w:val="both"/>
              <w:rPr>
                <w:rFonts w:ascii="Times New Roman" w:hAnsi="Times New Roman" w:cs="Times New Roman"/>
                <w:sz w:val="28"/>
                <w:szCs w:val="28"/>
              </w:rPr>
            </w:pPr>
            <w:r>
              <w:rPr>
                <w:rFonts w:ascii="Times New Roman" w:hAnsi="Times New Roman" w:cs="Times New Roman"/>
                <w:sz w:val="28"/>
                <w:szCs w:val="28"/>
              </w:rPr>
              <w:t xml:space="preserve">4. </w:t>
            </w:r>
          </w:p>
        </w:tc>
        <w:tc>
          <w:tcPr>
            <w:tcW w:w="5384" w:type="dxa"/>
          </w:tcPr>
          <w:p w14:paraId="38DE9372" w14:textId="484C379F" w:rsidR="00C54BA1" w:rsidRDefault="00AB6B94" w:rsidP="00820B6F">
            <w:pPr>
              <w:jc w:val="both"/>
              <w:rPr>
                <w:rFonts w:ascii="Times New Roman" w:hAnsi="Times New Roman" w:cs="Times New Roman"/>
                <w:sz w:val="28"/>
                <w:szCs w:val="28"/>
              </w:rPr>
            </w:pPr>
            <w:r w:rsidRPr="00AB6B94">
              <w:rPr>
                <w:rFonts w:ascii="Times New Roman" w:hAnsi="Times New Roman" w:cs="Times New Roman"/>
                <w:sz w:val="28"/>
                <w:szCs w:val="28"/>
              </w:rPr>
              <w:t xml:space="preserve">Доля выпускников 11 классов, обучавшихся в профильных классах или в классах с углубленным изучением отдельных предметов, и, получивших по результатам ЕГЭ по соответствующим предметам более 55 баллов, от общей численности </w:t>
            </w:r>
            <w:proofErr w:type="gramStart"/>
            <w:r w:rsidRPr="00AB6B94">
              <w:rPr>
                <w:rFonts w:ascii="Times New Roman" w:hAnsi="Times New Roman" w:cs="Times New Roman"/>
                <w:sz w:val="28"/>
                <w:szCs w:val="28"/>
              </w:rPr>
              <w:t>выпускников</w:t>
            </w:r>
            <w:proofErr w:type="gramEnd"/>
            <w:r w:rsidRPr="00AB6B94">
              <w:rPr>
                <w:rFonts w:ascii="Times New Roman" w:hAnsi="Times New Roman" w:cs="Times New Roman"/>
                <w:sz w:val="28"/>
                <w:szCs w:val="28"/>
              </w:rPr>
              <w:t xml:space="preserve"> сдававших экзамены по профильным предметам</w:t>
            </w:r>
          </w:p>
        </w:tc>
        <w:tc>
          <w:tcPr>
            <w:tcW w:w="3115" w:type="dxa"/>
          </w:tcPr>
          <w:p w14:paraId="4DCB5FD8" w14:textId="5ABFCA2A" w:rsidR="00C54BA1" w:rsidRDefault="00E16D03" w:rsidP="00820B6F">
            <w:pPr>
              <w:jc w:val="both"/>
              <w:rPr>
                <w:rFonts w:ascii="Times New Roman" w:hAnsi="Times New Roman" w:cs="Times New Roman"/>
                <w:sz w:val="28"/>
                <w:szCs w:val="28"/>
              </w:rPr>
            </w:pPr>
            <w:r>
              <w:rPr>
                <w:rFonts w:ascii="Times New Roman" w:hAnsi="Times New Roman" w:cs="Times New Roman"/>
                <w:sz w:val="28"/>
                <w:szCs w:val="28"/>
              </w:rPr>
              <w:t>Статистика ЕГЭ</w:t>
            </w:r>
          </w:p>
        </w:tc>
      </w:tr>
      <w:tr w:rsidR="00AB6B94" w14:paraId="6F553D08" w14:textId="77777777" w:rsidTr="00E31562">
        <w:tc>
          <w:tcPr>
            <w:tcW w:w="846" w:type="dxa"/>
          </w:tcPr>
          <w:p w14:paraId="45BD5086" w14:textId="3B31616E"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5.</w:t>
            </w:r>
          </w:p>
        </w:tc>
        <w:tc>
          <w:tcPr>
            <w:tcW w:w="5384" w:type="dxa"/>
            <w:tcBorders>
              <w:top w:val="single" w:sz="4" w:space="0" w:color="auto"/>
              <w:left w:val="single" w:sz="4" w:space="0" w:color="auto"/>
              <w:bottom w:val="single" w:sz="4" w:space="0" w:color="auto"/>
              <w:right w:val="single" w:sz="4" w:space="0" w:color="auto"/>
            </w:tcBorders>
            <w:shd w:val="clear" w:color="auto" w:fill="auto"/>
            <w:vAlign w:val="center"/>
          </w:tcPr>
          <w:p w14:paraId="0AC6FCA6" w14:textId="03D5BFCA" w:rsidR="00AB6B94" w:rsidRPr="00AB6B94" w:rsidRDefault="00AB6B94" w:rsidP="00AB6B94">
            <w:pPr>
              <w:jc w:val="both"/>
              <w:rPr>
                <w:rFonts w:ascii="Times New Roman" w:hAnsi="Times New Roman" w:cs="Times New Roman"/>
                <w:sz w:val="28"/>
                <w:szCs w:val="28"/>
              </w:rPr>
            </w:pPr>
            <w:r w:rsidRPr="00AB6B94">
              <w:rPr>
                <w:rFonts w:ascii="Times New Roman" w:hAnsi="Times New Roman" w:cs="Times New Roman"/>
                <w:color w:val="000000"/>
                <w:sz w:val="28"/>
                <w:szCs w:val="28"/>
              </w:rPr>
              <w:t>Доля выпускников 9 классов, получивших «2» по математике во время первой сдачи ОГЭ, от общей численности выпускников 9 классов</w:t>
            </w:r>
          </w:p>
        </w:tc>
        <w:tc>
          <w:tcPr>
            <w:tcW w:w="3115" w:type="dxa"/>
          </w:tcPr>
          <w:p w14:paraId="0ED7293A" w14:textId="2BB41401"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Протоколы проверки ОГЭ</w:t>
            </w:r>
          </w:p>
        </w:tc>
      </w:tr>
      <w:tr w:rsidR="00AB6B94" w14:paraId="29B2025D" w14:textId="77777777" w:rsidTr="00E31562">
        <w:tc>
          <w:tcPr>
            <w:tcW w:w="846" w:type="dxa"/>
          </w:tcPr>
          <w:p w14:paraId="465C57C2" w14:textId="1FDDD1BC"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6.</w:t>
            </w:r>
          </w:p>
        </w:tc>
        <w:tc>
          <w:tcPr>
            <w:tcW w:w="5384" w:type="dxa"/>
            <w:tcBorders>
              <w:top w:val="nil"/>
              <w:left w:val="single" w:sz="4" w:space="0" w:color="auto"/>
              <w:bottom w:val="single" w:sz="4" w:space="0" w:color="auto"/>
              <w:right w:val="single" w:sz="4" w:space="0" w:color="auto"/>
            </w:tcBorders>
            <w:shd w:val="clear" w:color="auto" w:fill="auto"/>
            <w:vAlign w:val="center"/>
          </w:tcPr>
          <w:p w14:paraId="5F9F8764" w14:textId="3A2B48AD" w:rsidR="00AB6B94" w:rsidRPr="00AB6B94" w:rsidRDefault="00AB6B94" w:rsidP="00AB6B94">
            <w:pPr>
              <w:jc w:val="both"/>
              <w:rPr>
                <w:rFonts w:ascii="Times New Roman" w:hAnsi="Times New Roman" w:cs="Times New Roman"/>
                <w:sz w:val="28"/>
                <w:szCs w:val="28"/>
              </w:rPr>
            </w:pPr>
            <w:r w:rsidRPr="00AB6B94">
              <w:rPr>
                <w:rFonts w:ascii="Times New Roman" w:hAnsi="Times New Roman" w:cs="Times New Roman"/>
                <w:color w:val="000000"/>
                <w:sz w:val="28"/>
                <w:szCs w:val="28"/>
              </w:rPr>
              <w:t xml:space="preserve">Доля выпускников 9 классов, получивших «2» по русскому языку во время первой сдачи ОГЭ, от общей численности выпускников 9 классов </w:t>
            </w:r>
          </w:p>
        </w:tc>
        <w:tc>
          <w:tcPr>
            <w:tcW w:w="3115" w:type="dxa"/>
          </w:tcPr>
          <w:p w14:paraId="0619DFF9" w14:textId="452F2BE6" w:rsidR="00AB6B94" w:rsidRDefault="00AB6B94" w:rsidP="00AB6B94">
            <w:pPr>
              <w:jc w:val="both"/>
              <w:rPr>
                <w:rFonts w:ascii="Times New Roman" w:hAnsi="Times New Roman" w:cs="Times New Roman"/>
                <w:sz w:val="28"/>
                <w:szCs w:val="28"/>
              </w:rPr>
            </w:pPr>
            <w:r w:rsidRPr="008A5DE7">
              <w:rPr>
                <w:rFonts w:ascii="Times New Roman" w:hAnsi="Times New Roman" w:cs="Times New Roman"/>
                <w:sz w:val="28"/>
                <w:szCs w:val="28"/>
              </w:rPr>
              <w:t>Протоколы проверки ОГЭ</w:t>
            </w:r>
          </w:p>
        </w:tc>
      </w:tr>
      <w:tr w:rsidR="00AB6B94" w14:paraId="0B802089" w14:textId="77777777" w:rsidTr="00C54BA1">
        <w:tc>
          <w:tcPr>
            <w:tcW w:w="846" w:type="dxa"/>
          </w:tcPr>
          <w:p w14:paraId="609688E3" w14:textId="468460B3"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7.</w:t>
            </w:r>
          </w:p>
        </w:tc>
        <w:tc>
          <w:tcPr>
            <w:tcW w:w="5384" w:type="dxa"/>
          </w:tcPr>
          <w:p w14:paraId="0A0E57D7" w14:textId="6E0BB79E" w:rsidR="00AB6B94" w:rsidRPr="00AB6B94" w:rsidRDefault="004F551E" w:rsidP="00AB6B94">
            <w:pPr>
              <w:jc w:val="both"/>
              <w:rPr>
                <w:rFonts w:ascii="Times New Roman" w:hAnsi="Times New Roman" w:cs="Times New Roman"/>
                <w:sz w:val="28"/>
                <w:szCs w:val="28"/>
                <w:highlight w:val="yellow"/>
              </w:rPr>
            </w:pPr>
            <w:r w:rsidRPr="004F551E">
              <w:rPr>
                <w:rFonts w:ascii="Times New Roman" w:hAnsi="Times New Roman" w:cs="Times New Roman"/>
                <w:sz w:val="28"/>
                <w:szCs w:val="28"/>
              </w:rPr>
              <w:t>Доля выпускников 11 классов, набравших по результатам ЕГЭ по русскому языку ниже минимального балла (до пересдачи), от численности выпускников 11 класса</w:t>
            </w:r>
          </w:p>
        </w:tc>
        <w:tc>
          <w:tcPr>
            <w:tcW w:w="3115" w:type="dxa"/>
          </w:tcPr>
          <w:p w14:paraId="634C91BE" w14:textId="414AC601" w:rsidR="00AB6B94" w:rsidRPr="00AB6B94" w:rsidRDefault="00AB6B94" w:rsidP="00AB6B94">
            <w:pPr>
              <w:jc w:val="both"/>
              <w:rPr>
                <w:rFonts w:ascii="Times New Roman" w:hAnsi="Times New Roman" w:cs="Times New Roman"/>
                <w:sz w:val="28"/>
                <w:szCs w:val="28"/>
                <w:highlight w:val="yellow"/>
              </w:rPr>
            </w:pPr>
            <w:r w:rsidRPr="004F551E">
              <w:rPr>
                <w:rFonts w:ascii="Times New Roman" w:hAnsi="Times New Roman" w:cs="Times New Roman"/>
                <w:sz w:val="28"/>
                <w:szCs w:val="28"/>
              </w:rPr>
              <w:t>Протоколы проверки ЕГЭ</w:t>
            </w:r>
          </w:p>
        </w:tc>
      </w:tr>
      <w:tr w:rsidR="00AB6B94" w14:paraId="2716B664" w14:textId="77777777" w:rsidTr="00C54BA1">
        <w:tc>
          <w:tcPr>
            <w:tcW w:w="846" w:type="dxa"/>
          </w:tcPr>
          <w:p w14:paraId="68607FB0" w14:textId="1356C4B0"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8.</w:t>
            </w:r>
          </w:p>
        </w:tc>
        <w:tc>
          <w:tcPr>
            <w:tcW w:w="5384" w:type="dxa"/>
          </w:tcPr>
          <w:p w14:paraId="590F8456" w14:textId="405BCFA1" w:rsidR="00AB6B94" w:rsidRDefault="004F551E" w:rsidP="00AB6B94">
            <w:pPr>
              <w:jc w:val="both"/>
              <w:rPr>
                <w:rFonts w:ascii="Times New Roman" w:hAnsi="Times New Roman" w:cs="Times New Roman"/>
                <w:sz w:val="28"/>
                <w:szCs w:val="28"/>
              </w:rPr>
            </w:pPr>
            <w:r w:rsidRPr="004F551E">
              <w:rPr>
                <w:rFonts w:ascii="Times New Roman" w:hAnsi="Times New Roman" w:cs="Times New Roman"/>
                <w:sz w:val="28"/>
                <w:szCs w:val="28"/>
              </w:rPr>
              <w:t xml:space="preserve">Доля выпускников 11 классов, набравших </w:t>
            </w:r>
            <w:r w:rsidRPr="004F551E">
              <w:rPr>
                <w:rFonts w:ascii="Times New Roman" w:hAnsi="Times New Roman" w:cs="Times New Roman"/>
                <w:sz w:val="28"/>
                <w:szCs w:val="28"/>
              </w:rPr>
              <w:lastRenderedPageBreak/>
              <w:t>по результатам ЕГЭ по математике (профильной) ниже минимального балла (до пересдачи) от числа сдававших</w:t>
            </w:r>
          </w:p>
        </w:tc>
        <w:tc>
          <w:tcPr>
            <w:tcW w:w="3115" w:type="dxa"/>
          </w:tcPr>
          <w:p w14:paraId="4354CBAE" w14:textId="168545A8"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Протоколы проверки </w:t>
            </w:r>
            <w:r>
              <w:rPr>
                <w:rFonts w:ascii="Times New Roman" w:hAnsi="Times New Roman" w:cs="Times New Roman"/>
                <w:sz w:val="28"/>
                <w:szCs w:val="28"/>
              </w:rPr>
              <w:lastRenderedPageBreak/>
              <w:t>ЕГЭ</w:t>
            </w:r>
          </w:p>
        </w:tc>
      </w:tr>
      <w:tr w:rsidR="00AB6B94" w14:paraId="37C070A9" w14:textId="77777777" w:rsidTr="00C54BA1">
        <w:tc>
          <w:tcPr>
            <w:tcW w:w="846" w:type="dxa"/>
          </w:tcPr>
          <w:p w14:paraId="79172D29" w14:textId="00275F2D" w:rsidR="00AB6B94" w:rsidRDefault="004F551E" w:rsidP="00AB6B94">
            <w:pPr>
              <w:jc w:val="both"/>
              <w:rPr>
                <w:rFonts w:ascii="Times New Roman" w:hAnsi="Times New Roman" w:cs="Times New Roman"/>
                <w:sz w:val="28"/>
                <w:szCs w:val="28"/>
              </w:rPr>
            </w:pPr>
            <w:r>
              <w:rPr>
                <w:rFonts w:ascii="Times New Roman" w:hAnsi="Times New Roman" w:cs="Times New Roman"/>
                <w:sz w:val="28"/>
                <w:szCs w:val="28"/>
              </w:rPr>
              <w:lastRenderedPageBreak/>
              <w:t>9.</w:t>
            </w:r>
          </w:p>
        </w:tc>
        <w:tc>
          <w:tcPr>
            <w:tcW w:w="5384" w:type="dxa"/>
          </w:tcPr>
          <w:p w14:paraId="092C7389" w14:textId="32307AF4" w:rsidR="00AB6B94" w:rsidRDefault="00AB6B94" w:rsidP="00AB6B94">
            <w:pPr>
              <w:jc w:val="both"/>
              <w:rPr>
                <w:rFonts w:ascii="Times New Roman" w:hAnsi="Times New Roman" w:cs="Times New Roman"/>
                <w:sz w:val="28"/>
                <w:szCs w:val="28"/>
              </w:rPr>
            </w:pPr>
            <w:r w:rsidRPr="00AB6B94">
              <w:rPr>
                <w:rFonts w:ascii="Times New Roman" w:hAnsi="Times New Roman" w:cs="Times New Roman"/>
                <w:sz w:val="28"/>
                <w:szCs w:val="28"/>
              </w:rPr>
              <w:t>Доля выпускников 11 классов, получивших по результатам ЕГЭ по математике (базовой) "2" (до пересдачи) от числа сдававш</w:t>
            </w:r>
            <w:r>
              <w:rPr>
                <w:rFonts w:ascii="Times New Roman" w:hAnsi="Times New Roman" w:cs="Times New Roman"/>
                <w:sz w:val="28"/>
                <w:szCs w:val="28"/>
              </w:rPr>
              <w:t>их ЕГЭ по базовой математике</w:t>
            </w:r>
          </w:p>
        </w:tc>
        <w:tc>
          <w:tcPr>
            <w:tcW w:w="3115" w:type="dxa"/>
          </w:tcPr>
          <w:p w14:paraId="09590924" w14:textId="0105BDA2" w:rsidR="00AB6B94" w:rsidRDefault="004F551E" w:rsidP="00AB6B94">
            <w:pPr>
              <w:jc w:val="both"/>
              <w:rPr>
                <w:rFonts w:ascii="Times New Roman" w:hAnsi="Times New Roman" w:cs="Times New Roman"/>
                <w:sz w:val="28"/>
                <w:szCs w:val="28"/>
              </w:rPr>
            </w:pPr>
            <w:r>
              <w:rPr>
                <w:rFonts w:ascii="Times New Roman" w:hAnsi="Times New Roman" w:cs="Times New Roman"/>
                <w:sz w:val="28"/>
                <w:szCs w:val="28"/>
              </w:rPr>
              <w:t>Протоколы проверки ЕГЭ</w:t>
            </w:r>
          </w:p>
        </w:tc>
      </w:tr>
      <w:tr w:rsidR="00AB6B94" w14:paraId="234CDD1B" w14:textId="77777777" w:rsidTr="00C54BA1">
        <w:tc>
          <w:tcPr>
            <w:tcW w:w="846" w:type="dxa"/>
          </w:tcPr>
          <w:p w14:paraId="7BE4193B" w14:textId="3493E01E" w:rsidR="00AB6B94" w:rsidRDefault="004F551E" w:rsidP="00AB6B94">
            <w:pPr>
              <w:jc w:val="both"/>
              <w:rPr>
                <w:rFonts w:ascii="Times New Roman" w:hAnsi="Times New Roman" w:cs="Times New Roman"/>
                <w:sz w:val="28"/>
                <w:szCs w:val="28"/>
              </w:rPr>
            </w:pPr>
            <w:r>
              <w:rPr>
                <w:rFonts w:ascii="Times New Roman" w:hAnsi="Times New Roman" w:cs="Times New Roman"/>
                <w:sz w:val="28"/>
                <w:szCs w:val="28"/>
              </w:rPr>
              <w:t>10.</w:t>
            </w:r>
          </w:p>
        </w:tc>
        <w:tc>
          <w:tcPr>
            <w:tcW w:w="5384" w:type="dxa"/>
          </w:tcPr>
          <w:p w14:paraId="78A8DA21" w14:textId="6AB417AE"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Доля выпускников 11 классов, набравших по результатам ЕГЭ по выбору ниже минимального балла</w:t>
            </w:r>
            <w:r w:rsidR="004F551E">
              <w:rPr>
                <w:rFonts w:ascii="Times New Roman" w:hAnsi="Times New Roman" w:cs="Times New Roman"/>
                <w:sz w:val="28"/>
                <w:szCs w:val="28"/>
              </w:rPr>
              <w:t xml:space="preserve"> (хотя бы по одному ЕГЭ), от числа выпускников, сдававших ЕГЭ по выбору</w:t>
            </w:r>
          </w:p>
        </w:tc>
        <w:tc>
          <w:tcPr>
            <w:tcW w:w="3115" w:type="dxa"/>
          </w:tcPr>
          <w:p w14:paraId="00C511EA" w14:textId="31EDFD05"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Протоколы проверки ЕГЭ</w:t>
            </w:r>
          </w:p>
        </w:tc>
      </w:tr>
      <w:tr w:rsidR="00AB6B94" w14:paraId="2C77E74F" w14:textId="77777777" w:rsidTr="00C54BA1">
        <w:tc>
          <w:tcPr>
            <w:tcW w:w="846" w:type="dxa"/>
          </w:tcPr>
          <w:p w14:paraId="47AF5550" w14:textId="16602F16"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1</w:t>
            </w:r>
            <w:r w:rsidR="004F551E">
              <w:rPr>
                <w:rFonts w:ascii="Times New Roman" w:hAnsi="Times New Roman" w:cs="Times New Roman"/>
                <w:sz w:val="28"/>
                <w:szCs w:val="28"/>
              </w:rPr>
              <w:t>1</w:t>
            </w:r>
            <w:r>
              <w:rPr>
                <w:rFonts w:ascii="Times New Roman" w:hAnsi="Times New Roman" w:cs="Times New Roman"/>
                <w:sz w:val="28"/>
                <w:szCs w:val="28"/>
              </w:rPr>
              <w:t>.</w:t>
            </w:r>
          </w:p>
        </w:tc>
        <w:tc>
          <w:tcPr>
            <w:tcW w:w="5384" w:type="dxa"/>
          </w:tcPr>
          <w:p w14:paraId="2C68B5CE" w14:textId="1C13BCAF"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Доля обучающихся, в отношении которых проводилась оценка функциональной грамотности</w:t>
            </w:r>
            <w:r w:rsidR="004F551E">
              <w:rPr>
                <w:rFonts w:ascii="Times New Roman" w:hAnsi="Times New Roman" w:cs="Times New Roman"/>
                <w:sz w:val="28"/>
                <w:szCs w:val="28"/>
              </w:rPr>
              <w:t>, от общей численности учащихся</w:t>
            </w:r>
          </w:p>
        </w:tc>
        <w:tc>
          <w:tcPr>
            <w:tcW w:w="3115" w:type="dxa"/>
          </w:tcPr>
          <w:p w14:paraId="48136E36" w14:textId="3D2E7934"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Справка о результатах проведения оценочной процедуры</w:t>
            </w:r>
          </w:p>
        </w:tc>
      </w:tr>
      <w:tr w:rsidR="00AB6B94" w14:paraId="6193EB28" w14:textId="77777777" w:rsidTr="00C54BA1">
        <w:tc>
          <w:tcPr>
            <w:tcW w:w="846" w:type="dxa"/>
          </w:tcPr>
          <w:p w14:paraId="4036A97B" w14:textId="783F11E3"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1</w:t>
            </w:r>
            <w:r w:rsidR="004F551E">
              <w:rPr>
                <w:rFonts w:ascii="Times New Roman" w:hAnsi="Times New Roman" w:cs="Times New Roman"/>
                <w:sz w:val="28"/>
                <w:szCs w:val="28"/>
              </w:rPr>
              <w:t>2</w:t>
            </w:r>
            <w:r>
              <w:rPr>
                <w:rFonts w:ascii="Times New Roman" w:hAnsi="Times New Roman" w:cs="Times New Roman"/>
                <w:sz w:val="28"/>
                <w:szCs w:val="28"/>
              </w:rPr>
              <w:t>.</w:t>
            </w:r>
          </w:p>
        </w:tc>
        <w:tc>
          <w:tcPr>
            <w:tcW w:w="5384" w:type="dxa"/>
          </w:tcPr>
          <w:p w14:paraId="0C10A283" w14:textId="002EA5D3" w:rsidR="00AB6B94" w:rsidRDefault="004F551E" w:rsidP="00AB6B94">
            <w:pPr>
              <w:jc w:val="both"/>
              <w:rPr>
                <w:rFonts w:ascii="Times New Roman" w:hAnsi="Times New Roman" w:cs="Times New Roman"/>
                <w:sz w:val="28"/>
                <w:szCs w:val="28"/>
              </w:rPr>
            </w:pPr>
            <w:r w:rsidRPr="004F551E">
              <w:rPr>
                <w:rFonts w:ascii="Times New Roman" w:hAnsi="Times New Roman" w:cs="Times New Roman"/>
                <w:sz w:val="28"/>
                <w:szCs w:val="28"/>
              </w:rPr>
              <w:t>Доля общеобразовательных учреждений с признаками необъективности ВПР от общего количества общеобразовательных учреждений</w:t>
            </w:r>
          </w:p>
        </w:tc>
        <w:tc>
          <w:tcPr>
            <w:tcW w:w="3115" w:type="dxa"/>
          </w:tcPr>
          <w:p w14:paraId="7537325C" w14:textId="698AEF9F"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Сайт Рособрнадзора</w:t>
            </w:r>
          </w:p>
        </w:tc>
      </w:tr>
      <w:tr w:rsidR="00AB6B94" w14:paraId="3C03E3C7" w14:textId="77777777" w:rsidTr="00C54BA1">
        <w:tc>
          <w:tcPr>
            <w:tcW w:w="846" w:type="dxa"/>
          </w:tcPr>
          <w:p w14:paraId="2EBD3B09" w14:textId="1D90F9A0"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1</w:t>
            </w:r>
            <w:r w:rsidR="004F551E">
              <w:rPr>
                <w:rFonts w:ascii="Times New Roman" w:hAnsi="Times New Roman" w:cs="Times New Roman"/>
                <w:sz w:val="28"/>
                <w:szCs w:val="28"/>
              </w:rPr>
              <w:t>3</w:t>
            </w:r>
            <w:r>
              <w:rPr>
                <w:rFonts w:ascii="Times New Roman" w:hAnsi="Times New Roman" w:cs="Times New Roman"/>
                <w:sz w:val="28"/>
                <w:szCs w:val="28"/>
              </w:rPr>
              <w:t>.</w:t>
            </w:r>
          </w:p>
        </w:tc>
        <w:tc>
          <w:tcPr>
            <w:tcW w:w="5384" w:type="dxa"/>
          </w:tcPr>
          <w:p w14:paraId="2C8E9EBD" w14:textId="109566EE"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Доля общеобразовательных учреждений, охваченных общественным наблюдением при проведении ВПР</w:t>
            </w:r>
            <w:r w:rsidR="004F551E">
              <w:rPr>
                <w:rFonts w:ascii="Times New Roman" w:hAnsi="Times New Roman" w:cs="Times New Roman"/>
                <w:sz w:val="28"/>
                <w:szCs w:val="28"/>
              </w:rPr>
              <w:t xml:space="preserve">, </w:t>
            </w:r>
            <w:r w:rsidR="004F551E" w:rsidRPr="004F551E">
              <w:rPr>
                <w:rFonts w:ascii="Times New Roman" w:hAnsi="Times New Roman" w:cs="Times New Roman"/>
                <w:sz w:val="28"/>
                <w:szCs w:val="28"/>
              </w:rPr>
              <w:t>от общего количества ОО, участвующих в ВПР</w:t>
            </w:r>
          </w:p>
        </w:tc>
        <w:tc>
          <w:tcPr>
            <w:tcW w:w="3115" w:type="dxa"/>
          </w:tcPr>
          <w:p w14:paraId="766C83A9" w14:textId="55D24825"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Приказ о проведении ВПР</w:t>
            </w:r>
          </w:p>
        </w:tc>
      </w:tr>
      <w:tr w:rsidR="00AB6B94" w14:paraId="0463AD7A" w14:textId="77777777" w:rsidTr="00C54BA1">
        <w:tc>
          <w:tcPr>
            <w:tcW w:w="846" w:type="dxa"/>
          </w:tcPr>
          <w:p w14:paraId="4F6395C5" w14:textId="6F151C62"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1</w:t>
            </w:r>
            <w:r w:rsidR="004F551E">
              <w:rPr>
                <w:rFonts w:ascii="Times New Roman" w:hAnsi="Times New Roman" w:cs="Times New Roman"/>
                <w:sz w:val="28"/>
                <w:szCs w:val="28"/>
              </w:rPr>
              <w:t>4</w:t>
            </w:r>
            <w:r>
              <w:rPr>
                <w:rFonts w:ascii="Times New Roman" w:hAnsi="Times New Roman" w:cs="Times New Roman"/>
                <w:sz w:val="28"/>
                <w:szCs w:val="28"/>
              </w:rPr>
              <w:t>.</w:t>
            </w:r>
          </w:p>
        </w:tc>
        <w:tc>
          <w:tcPr>
            <w:tcW w:w="5384" w:type="dxa"/>
          </w:tcPr>
          <w:p w14:paraId="3A758C18" w14:textId="1EE65DDC"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Доля общеобразовательных учреждений, охваченных общественным наблюдением при проведении школьного этапа Всероссийской олимпиады школьников</w:t>
            </w:r>
            <w:r w:rsidR="004F551E">
              <w:rPr>
                <w:rFonts w:ascii="Times New Roman" w:hAnsi="Times New Roman" w:cs="Times New Roman"/>
                <w:sz w:val="28"/>
                <w:szCs w:val="28"/>
              </w:rPr>
              <w:t xml:space="preserve">, </w:t>
            </w:r>
            <w:r w:rsidR="004F551E" w:rsidRPr="004F551E">
              <w:rPr>
                <w:rFonts w:ascii="Times New Roman" w:hAnsi="Times New Roman" w:cs="Times New Roman"/>
                <w:sz w:val="28"/>
                <w:szCs w:val="28"/>
              </w:rPr>
              <w:t xml:space="preserve">от общего количества </w:t>
            </w:r>
            <w:r w:rsidR="004F551E">
              <w:rPr>
                <w:rFonts w:ascii="Times New Roman" w:hAnsi="Times New Roman" w:cs="Times New Roman"/>
                <w:sz w:val="28"/>
                <w:szCs w:val="28"/>
              </w:rPr>
              <w:t>школ</w:t>
            </w:r>
          </w:p>
        </w:tc>
        <w:tc>
          <w:tcPr>
            <w:tcW w:w="3115" w:type="dxa"/>
          </w:tcPr>
          <w:p w14:paraId="4A8C5347" w14:textId="186D7C16"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 xml:space="preserve">Приказы о проведении </w:t>
            </w:r>
            <w:proofErr w:type="spellStart"/>
            <w:r>
              <w:rPr>
                <w:rFonts w:ascii="Times New Roman" w:hAnsi="Times New Roman" w:cs="Times New Roman"/>
                <w:sz w:val="28"/>
                <w:szCs w:val="28"/>
              </w:rPr>
              <w:t>ВсОШ</w:t>
            </w:r>
            <w:proofErr w:type="spellEnd"/>
          </w:p>
        </w:tc>
      </w:tr>
      <w:tr w:rsidR="00AB6B94" w14:paraId="58C818EF" w14:textId="77777777" w:rsidTr="00C54BA1">
        <w:tc>
          <w:tcPr>
            <w:tcW w:w="846" w:type="dxa"/>
          </w:tcPr>
          <w:p w14:paraId="70510A5D" w14:textId="3D710DD4"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1</w:t>
            </w:r>
            <w:r w:rsidR="004F551E">
              <w:rPr>
                <w:rFonts w:ascii="Times New Roman" w:hAnsi="Times New Roman" w:cs="Times New Roman"/>
                <w:sz w:val="28"/>
                <w:szCs w:val="28"/>
              </w:rPr>
              <w:t>5</w:t>
            </w:r>
            <w:r>
              <w:rPr>
                <w:rFonts w:ascii="Times New Roman" w:hAnsi="Times New Roman" w:cs="Times New Roman"/>
                <w:sz w:val="28"/>
                <w:szCs w:val="28"/>
              </w:rPr>
              <w:t>.</w:t>
            </w:r>
          </w:p>
        </w:tc>
        <w:tc>
          <w:tcPr>
            <w:tcW w:w="5384" w:type="dxa"/>
          </w:tcPr>
          <w:p w14:paraId="700797D4" w14:textId="3867703C"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Доля обучающихся 4 классов, достигших базового уровня предметной подготовки, от общей численности обучающихся 4 классов (по результатам ВПР по всем проводимым предметам)</w:t>
            </w:r>
          </w:p>
        </w:tc>
        <w:tc>
          <w:tcPr>
            <w:tcW w:w="3115" w:type="dxa"/>
          </w:tcPr>
          <w:p w14:paraId="6E589E91" w14:textId="7F1E6973"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Портал ФИС ОКО</w:t>
            </w:r>
          </w:p>
        </w:tc>
      </w:tr>
      <w:tr w:rsidR="00AB6B94" w14:paraId="4497752B" w14:textId="77777777" w:rsidTr="00322E3A">
        <w:trPr>
          <w:trHeight w:val="1379"/>
        </w:trPr>
        <w:tc>
          <w:tcPr>
            <w:tcW w:w="846" w:type="dxa"/>
          </w:tcPr>
          <w:p w14:paraId="0A44D07B" w14:textId="7F7B7204"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1</w:t>
            </w:r>
            <w:r w:rsidR="004F551E">
              <w:rPr>
                <w:rFonts w:ascii="Times New Roman" w:hAnsi="Times New Roman" w:cs="Times New Roman"/>
                <w:sz w:val="28"/>
                <w:szCs w:val="28"/>
              </w:rPr>
              <w:t>6</w:t>
            </w:r>
            <w:r>
              <w:rPr>
                <w:rFonts w:ascii="Times New Roman" w:hAnsi="Times New Roman" w:cs="Times New Roman"/>
                <w:sz w:val="28"/>
                <w:szCs w:val="28"/>
              </w:rPr>
              <w:t>.</w:t>
            </w:r>
          </w:p>
        </w:tc>
        <w:tc>
          <w:tcPr>
            <w:tcW w:w="5384" w:type="dxa"/>
          </w:tcPr>
          <w:p w14:paraId="0CFEC498" w14:textId="0D8784B9"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Доля обучающихся 5 классов, достигших базового уровня предметной подготовки, от общей численности обучающихся 5 классов (по результатам ВПР по всем проводимым предметам)</w:t>
            </w:r>
          </w:p>
        </w:tc>
        <w:tc>
          <w:tcPr>
            <w:tcW w:w="3115" w:type="dxa"/>
          </w:tcPr>
          <w:p w14:paraId="24C8C0C1" w14:textId="2AD0EC00" w:rsidR="00AB6B94" w:rsidRDefault="00AB6B94" w:rsidP="00AB6B94">
            <w:pPr>
              <w:jc w:val="both"/>
              <w:rPr>
                <w:rFonts w:ascii="Times New Roman" w:hAnsi="Times New Roman" w:cs="Times New Roman"/>
                <w:sz w:val="28"/>
                <w:szCs w:val="28"/>
              </w:rPr>
            </w:pPr>
            <w:r w:rsidRPr="002D3842">
              <w:rPr>
                <w:rFonts w:ascii="Times New Roman" w:hAnsi="Times New Roman" w:cs="Times New Roman"/>
                <w:sz w:val="28"/>
                <w:szCs w:val="28"/>
              </w:rPr>
              <w:t>Портал ФИС ОКО</w:t>
            </w:r>
          </w:p>
        </w:tc>
      </w:tr>
      <w:tr w:rsidR="00AB6B94" w14:paraId="190B8EF8" w14:textId="77777777" w:rsidTr="00C54BA1">
        <w:tc>
          <w:tcPr>
            <w:tcW w:w="846" w:type="dxa"/>
          </w:tcPr>
          <w:p w14:paraId="62B16FB5" w14:textId="39931BDB"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1</w:t>
            </w:r>
            <w:r w:rsidR="004F551E">
              <w:rPr>
                <w:rFonts w:ascii="Times New Roman" w:hAnsi="Times New Roman" w:cs="Times New Roman"/>
                <w:sz w:val="28"/>
                <w:szCs w:val="28"/>
              </w:rPr>
              <w:t>7</w:t>
            </w:r>
            <w:r>
              <w:rPr>
                <w:rFonts w:ascii="Times New Roman" w:hAnsi="Times New Roman" w:cs="Times New Roman"/>
                <w:sz w:val="28"/>
                <w:szCs w:val="28"/>
              </w:rPr>
              <w:t>.</w:t>
            </w:r>
          </w:p>
        </w:tc>
        <w:tc>
          <w:tcPr>
            <w:tcW w:w="5384" w:type="dxa"/>
          </w:tcPr>
          <w:p w14:paraId="4C176911" w14:textId="22A49AAE" w:rsidR="00AB6B94" w:rsidRDefault="00AB6B94" w:rsidP="00AB6B94">
            <w:pPr>
              <w:jc w:val="both"/>
              <w:rPr>
                <w:rFonts w:ascii="Times New Roman" w:hAnsi="Times New Roman" w:cs="Times New Roman"/>
                <w:sz w:val="28"/>
                <w:szCs w:val="28"/>
              </w:rPr>
            </w:pPr>
            <w:r w:rsidRPr="00FC4F05">
              <w:rPr>
                <w:rFonts w:ascii="Times New Roman" w:hAnsi="Times New Roman" w:cs="Times New Roman"/>
                <w:sz w:val="28"/>
                <w:szCs w:val="28"/>
              </w:rPr>
              <w:t xml:space="preserve">Доля обучающихся </w:t>
            </w:r>
            <w:r>
              <w:rPr>
                <w:rFonts w:ascii="Times New Roman" w:hAnsi="Times New Roman" w:cs="Times New Roman"/>
                <w:sz w:val="28"/>
                <w:szCs w:val="28"/>
              </w:rPr>
              <w:t>6</w:t>
            </w:r>
            <w:r w:rsidRPr="00FC4F05">
              <w:rPr>
                <w:rFonts w:ascii="Times New Roman" w:hAnsi="Times New Roman" w:cs="Times New Roman"/>
                <w:sz w:val="28"/>
                <w:szCs w:val="28"/>
              </w:rPr>
              <w:t xml:space="preserve"> классов, достигших базового уровня предметной подготовки, от общей численности обучающихся </w:t>
            </w:r>
            <w:r>
              <w:rPr>
                <w:rFonts w:ascii="Times New Roman" w:hAnsi="Times New Roman" w:cs="Times New Roman"/>
                <w:sz w:val="28"/>
                <w:szCs w:val="28"/>
              </w:rPr>
              <w:t xml:space="preserve">6 </w:t>
            </w:r>
            <w:r w:rsidRPr="00FC4F05">
              <w:rPr>
                <w:rFonts w:ascii="Times New Roman" w:hAnsi="Times New Roman" w:cs="Times New Roman"/>
                <w:sz w:val="28"/>
                <w:szCs w:val="28"/>
              </w:rPr>
              <w:t xml:space="preserve">классов (по результатам ВПР по всем </w:t>
            </w:r>
            <w:r w:rsidRPr="00FC4F05">
              <w:rPr>
                <w:rFonts w:ascii="Times New Roman" w:hAnsi="Times New Roman" w:cs="Times New Roman"/>
                <w:sz w:val="28"/>
                <w:szCs w:val="28"/>
              </w:rPr>
              <w:lastRenderedPageBreak/>
              <w:t>проводимым предметам)</w:t>
            </w:r>
          </w:p>
        </w:tc>
        <w:tc>
          <w:tcPr>
            <w:tcW w:w="3115" w:type="dxa"/>
          </w:tcPr>
          <w:p w14:paraId="39269AC0" w14:textId="2BFA7FD0" w:rsidR="00AB6B94" w:rsidRDefault="00AB6B94" w:rsidP="00AB6B94">
            <w:pPr>
              <w:jc w:val="both"/>
              <w:rPr>
                <w:rFonts w:ascii="Times New Roman" w:hAnsi="Times New Roman" w:cs="Times New Roman"/>
                <w:sz w:val="28"/>
                <w:szCs w:val="28"/>
              </w:rPr>
            </w:pPr>
            <w:r w:rsidRPr="002D3842">
              <w:rPr>
                <w:rFonts w:ascii="Times New Roman" w:hAnsi="Times New Roman" w:cs="Times New Roman"/>
                <w:sz w:val="28"/>
                <w:szCs w:val="28"/>
              </w:rPr>
              <w:lastRenderedPageBreak/>
              <w:t>Портал ФИС ОКО</w:t>
            </w:r>
          </w:p>
        </w:tc>
      </w:tr>
      <w:tr w:rsidR="00AB6B94" w14:paraId="1AFD75E0" w14:textId="77777777" w:rsidTr="00C54BA1">
        <w:tc>
          <w:tcPr>
            <w:tcW w:w="846" w:type="dxa"/>
          </w:tcPr>
          <w:p w14:paraId="78C239CC" w14:textId="34AA2211"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1</w:t>
            </w:r>
            <w:r w:rsidR="004F551E">
              <w:rPr>
                <w:rFonts w:ascii="Times New Roman" w:hAnsi="Times New Roman" w:cs="Times New Roman"/>
                <w:sz w:val="28"/>
                <w:szCs w:val="28"/>
              </w:rPr>
              <w:t>8</w:t>
            </w:r>
            <w:r>
              <w:rPr>
                <w:rFonts w:ascii="Times New Roman" w:hAnsi="Times New Roman" w:cs="Times New Roman"/>
                <w:sz w:val="28"/>
                <w:szCs w:val="28"/>
              </w:rPr>
              <w:t>.</w:t>
            </w:r>
          </w:p>
        </w:tc>
        <w:tc>
          <w:tcPr>
            <w:tcW w:w="5384" w:type="dxa"/>
          </w:tcPr>
          <w:p w14:paraId="4E305001" w14:textId="6A603C21" w:rsidR="00AB6B94" w:rsidRDefault="00AB6B94" w:rsidP="00AB6B94">
            <w:pPr>
              <w:jc w:val="both"/>
              <w:rPr>
                <w:rFonts w:ascii="Times New Roman" w:hAnsi="Times New Roman" w:cs="Times New Roman"/>
                <w:sz w:val="28"/>
                <w:szCs w:val="28"/>
              </w:rPr>
            </w:pPr>
            <w:r w:rsidRPr="00FC4F05">
              <w:rPr>
                <w:rFonts w:ascii="Times New Roman" w:hAnsi="Times New Roman" w:cs="Times New Roman"/>
                <w:sz w:val="28"/>
                <w:szCs w:val="28"/>
              </w:rPr>
              <w:t xml:space="preserve">Доля обучающихся </w:t>
            </w:r>
            <w:r>
              <w:rPr>
                <w:rFonts w:ascii="Times New Roman" w:hAnsi="Times New Roman" w:cs="Times New Roman"/>
                <w:sz w:val="28"/>
                <w:szCs w:val="28"/>
              </w:rPr>
              <w:t>7</w:t>
            </w:r>
            <w:r w:rsidRPr="00FC4F05">
              <w:rPr>
                <w:rFonts w:ascii="Times New Roman" w:hAnsi="Times New Roman" w:cs="Times New Roman"/>
                <w:sz w:val="28"/>
                <w:szCs w:val="28"/>
              </w:rPr>
              <w:t xml:space="preserve"> классов, достигших базового уровня предметной подготовки, от общей численности обучающихся </w:t>
            </w:r>
            <w:r>
              <w:rPr>
                <w:rFonts w:ascii="Times New Roman" w:hAnsi="Times New Roman" w:cs="Times New Roman"/>
                <w:sz w:val="28"/>
                <w:szCs w:val="28"/>
              </w:rPr>
              <w:t xml:space="preserve">7 </w:t>
            </w:r>
            <w:r w:rsidRPr="00FC4F05">
              <w:rPr>
                <w:rFonts w:ascii="Times New Roman" w:hAnsi="Times New Roman" w:cs="Times New Roman"/>
                <w:sz w:val="28"/>
                <w:szCs w:val="28"/>
              </w:rPr>
              <w:t>классов (по результатам ВПР по всем проводимым предметам)</w:t>
            </w:r>
          </w:p>
        </w:tc>
        <w:tc>
          <w:tcPr>
            <w:tcW w:w="3115" w:type="dxa"/>
          </w:tcPr>
          <w:p w14:paraId="2E7A0ACF" w14:textId="440610CD" w:rsidR="00AB6B94" w:rsidRDefault="00AB6B94" w:rsidP="00AB6B94">
            <w:pPr>
              <w:jc w:val="both"/>
              <w:rPr>
                <w:rFonts w:ascii="Times New Roman" w:hAnsi="Times New Roman" w:cs="Times New Roman"/>
                <w:sz w:val="28"/>
                <w:szCs w:val="28"/>
              </w:rPr>
            </w:pPr>
            <w:r w:rsidRPr="002D3842">
              <w:rPr>
                <w:rFonts w:ascii="Times New Roman" w:hAnsi="Times New Roman" w:cs="Times New Roman"/>
                <w:sz w:val="28"/>
                <w:szCs w:val="28"/>
              </w:rPr>
              <w:t>Портал ФИС ОКО</w:t>
            </w:r>
          </w:p>
        </w:tc>
      </w:tr>
      <w:tr w:rsidR="00AB6B94" w14:paraId="040D6523" w14:textId="77777777" w:rsidTr="00C54BA1">
        <w:tc>
          <w:tcPr>
            <w:tcW w:w="846" w:type="dxa"/>
          </w:tcPr>
          <w:p w14:paraId="5B5C09CC" w14:textId="09D19E24"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1</w:t>
            </w:r>
            <w:r w:rsidR="004F551E">
              <w:rPr>
                <w:rFonts w:ascii="Times New Roman" w:hAnsi="Times New Roman" w:cs="Times New Roman"/>
                <w:sz w:val="28"/>
                <w:szCs w:val="28"/>
              </w:rPr>
              <w:t>9</w:t>
            </w:r>
            <w:r>
              <w:rPr>
                <w:rFonts w:ascii="Times New Roman" w:hAnsi="Times New Roman" w:cs="Times New Roman"/>
                <w:sz w:val="28"/>
                <w:szCs w:val="28"/>
              </w:rPr>
              <w:t>.</w:t>
            </w:r>
          </w:p>
        </w:tc>
        <w:tc>
          <w:tcPr>
            <w:tcW w:w="5384" w:type="dxa"/>
          </w:tcPr>
          <w:p w14:paraId="74F0B4D7" w14:textId="4C70C067" w:rsidR="00AB6B94" w:rsidRDefault="00AB6B94" w:rsidP="00AB6B94">
            <w:pPr>
              <w:jc w:val="both"/>
              <w:rPr>
                <w:rFonts w:ascii="Times New Roman" w:hAnsi="Times New Roman" w:cs="Times New Roman"/>
                <w:sz w:val="28"/>
                <w:szCs w:val="28"/>
              </w:rPr>
            </w:pPr>
            <w:r w:rsidRPr="00FC4F05">
              <w:rPr>
                <w:rFonts w:ascii="Times New Roman" w:hAnsi="Times New Roman" w:cs="Times New Roman"/>
                <w:sz w:val="28"/>
                <w:szCs w:val="28"/>
              </w:rPr>
              <w:t xml:space="preserve">Доля обучающихся </w:t>
            </w:r>
            <w:r>
              <w:rPr>
                <w:rFonts w:ascii="Times New Roman" w:hAnsi="Times New Roman" w:cs="Times New Roman"/>
                <w:sz w:val="28"/>
                <w:szCs w:val="28"/>
              </w:rPr>
              <w:t>8</w:t>
            </w:r>
            <w:r w:rsidRPr="00FC4F05">
              <w:rPr>
                <w:rFonts w:ascii="Times New Roman" w:hAnsi="Times New Roman" w:cs="Times New Roman"/>
                <w:sz w:val="28"/>
                <w:szCs w:val="28"/>
              </w:rPr>
              <w:t xml:space="preserve"> классов, достигших базового уровня предметной подготовки, от общей численности обучающихся </w:t>
            </w:r>
            <w:r>
              <w:rPr>
                <w:rFonts w:ascii="Times New Roman" w:hAnsi="Times New Roman" w:cs="Times New Roman"/>
                <w:sz w:val="28"/>
                <w:szCs w:val="28"/>
              </w:rPr>
              <w:t xml:space="preserve">8 </w:t>
            </w:r>
            <w:r w:rsidRPr="00FC4F05">
              <w:rPr>
                <w:rFonts w:ascii="Times New Roman" w:hAnsi="Times New Roman" w:cs="Times New Roman"/>
                <w:sz w:val="28"/>
                <w:szCs w:val="28"/>
              </w:rPr>
              <w:t>классов (по результатам ВПР по всем проводимым предметам)</w:t>
            </w:r>
          </w:p>
        </w:tc>
        <w:tc>
          <w:tcPr>
            <w:tcW w:w="3115" w:type="dxa"/>
          </w:tcPr>
          <w:p w14:paraId="5156A539" w14:textId="37BF51D4"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Портал ФИС ОКО</w:t>
            </w:r>
          </w:p>
        </w:tc>
      </w:tr>
      <w:tr w:rsidR="00AB6B94" w14:paraId="7B2AE5F8" w14:textId="77777777" w:rsidTr="00C54BA1">
        <w:tc>
          <w:tcPr>
            <w:tcW w:w="846" w:type="dxa"/>
          </w:tcPr>
          <w:p w14:paraId="46D176BF" w14:textId="0F118DBE" w:rsidR="00AB6B94" w:rsidRDefault="004F551E" w:rsidP="00AB6B94">
            <w:pPr>
              <w:jc w:val="both"/>
              <w:rPr>
                <w:rFonts w:ascii="Times New Roman" w:hAnsi="Times New Roman" w:cs="Times New Roman"/>
                <w:sz w:val="28"/>
                <w:szCs w:val="28"/>
              </w:rPr>
            </w:pPr>
            <w:r>
              <w:rPr>
                <w:rFonts w:ascii="Times New Roman" w:hAnsi="Times New Roman" w:cs="Times New Roman"/>
                <w:sz w:val="28"/>
                <w:szCs w:val="28"/>
              </w:rPr>
              <w:t>20</w:t>
            </w:r>
            <w:r w:rsidR="00AB6B94">
              <w:rPr>
                <w:rFonts w:ascii="Times New Roman" w:hAnsi="Times New Roman" w:cs="Times New Roman"/>
                <w:sz w:val="28"/>
                <w:szCs w:val="28"/>
              </w:rPr>
              <w:t>.</w:t>
            </w:r>
          </w:p>
        </w:tc>
        <w:tc>
          <w:tcPr>
            <w:tcW w:w="5384" w:type="dxa"/>
          </w:tcPr>
          <w:p w14:paraId="6CC55427" w14:textId="272833C4"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Доля выпускников 9 классов, получивших аттестаты с отличием</w:t>
            </w:r>
            <w:r w:rsidR="004F551E">
              <w:rPr>
                <w:rFonts w:ascii="Times New Roman" w:hAnsi="Times New Roman" w:cs="Times New Roman"/>
                <w:sz w:val="28"/>
                <w:szCs w:val="28"/>
              </w:rPr>
              <w:t>, от общей численности выпускников 9 классов</w:t>
            </w:r>
          </w:p>
        </w:tc>
        <w:tc>
          <w:tcPr>
            <w:tcW w:w="3115" w:type="dxa"/>
          </w:tcPr>
          <w:p w14:paraId="693A430B" w14:textId="4DA0A039"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Отчет о самообследовании</w:t>
            </w:r>
          </w:p>
        </w:tc>
      </w:tr>
      <w:tr w:rsidR="00AB6B94" w14:paraId="181E496E" w14:textId="77777777" w:rsidTr="00C54BA1">
        <w:tc>
          <w:tcPr>
            <w:tcW w:w="846" w:type="dxa"/>
          </w:tcPr>
          <w:p w14:paraId="7B67BDF1" w14:textId="130D6AB5"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2</w:t>
            </w:r>
            <w:r w:rsidR="004F551E">
              <w:rPr>
                <w:rFonts w:ascii="Times New Roman" w:hAnsi="Times New Roman" w:cs="Times New Roman"/>
                <w:sz w:val="28"/>
                <w:szCs w:val="28"/>
              </w:rPr>
              <w:t>1</w:t>
            </w:r>
            <w:r>
              <w:rPr>
                <w:rFonts w:ascii="Times New Roman" w:hAnsi="Times New Roman" w:cs="Times New Roman"/>
                <w:sz w:val="28"/>
                <w:szCs w:val="28"/>
              </w:rPr>
              <w:t>.</w:t>
            </w:r>
          </w:p>
        </w:tc>
        <w:tc>
          <w:tcPr>
            <w:tcW w:w="5384" w:type="dxa"/>
          </w:tcPr>
          <w:p w14:paraId="55EECC39" w14:textId="28E51A44"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Доля выпускников 11 классов, получивших аттестаты с отличием</w:t>
            </w:r>
            <w:r w:rsidR="004F551E">
              <w:rPr>
                <w:rFonts w:ascii="Times New Roman" w:hAnsi="Times New Roman" w:cs="Times New Roman"/>
                <w:sz w:val="28"/>
                <w:szCs w:val="28"/>
              </w:rPr>
              <w:t>, от общей численности выпускников 9 классов</w:t>
            </w:r>
          </w:p>
        </w:tc>
        <w:tc>
          <w:tcPr>
            <w:tcW w:w="3115" w:type="dxa"/>
          </w:tcPr>
          <w:p w14:paraId="451D8258" w14:textId="1A8F75AA"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Отчет о самообследовании</w:t>
            </w:r>
          </w:p>
        </w:tc>
      </w:tr>
      <w:tr w:rsidR="00AB6B94" w14:paraId="0B780419" w14:textId="77777777" w:rsidTr="0061630D">
        <w:tc>
          <w:tcPr>
            <w:tcW w:w="9345" w:type="dxa"/>
            <w:gridSpan w:val="3"/>
          </w:tcPr>
          <w:p w14:paraId="44DDC915" w14:textId="651BAB4E" w:rsidR="00AB6B94" w:rsidRPr="005A7A51" w:rsidRDefault="00AB6B94" w:rsidP="00AB6B94">
            <w:pPr>
              <w:jc w:val="both"/>
              <w:rPr>
                <w:rFonts w:ascii="Times New Roman" w:hAnsi="Times New Roman" w:cs="Times New Roman"/>
                <w:b/>
                <w:bCs/>
                <w:sz w:val="28"/>
                <w:szCs w:val="28"/>
              </w:rPr>
            </w:pPr>
            <w:r w:rsidRPr="005A7A51">
              <w:rPr>
                <w:rFonts w:ascii="Times New Roman" w:hAnsi="Times New Roman" w:cs="Times New Roman"/>
                <w:b/>
                <w:bCs/>
                <w:sz w:val="28"/>
                <w:szCs w:val="28"/>
              </w:rPr>
              <w:t>Система работы со школами с низкими результатами обучения и/или школами, функционирующими в неблагоприятных социальных условиях</w:t>
            </w:r>
          </w:p>
        </w:tc>
      </w:tr>
      <w:tr w:rsidR="00AB6B94" w14:paraId="542782D6" w14:textId="77777777" w:rsidTr="00C54BA1">
        <w:tc>
          <w:tcPr>
            <w:tcW w:w="846" w:type="dxa"/>
          </w:tcPr>
          <w:p w14:paraId="30F807E6" w14:textId="28FD9457"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1.</w:t>
            </w:r>
          </w:p>
        </w:tc>
        <w:tc>
          <w:tcPr>
            <w:tcW w:w="5384" w:type="dxa"/>
          </w:tcPr>
          <w:p w14:paraId="3653C970" w14:textId="75FCF4B8"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Доля школ, в которых не менее чем по двум оценочным процедурам были зафиксированы низкие результаты (не менее 30% от общего числа участников оценочной процедуры получили «2» или не преодолели минимальный порог</w:t>
            </w:r>
            <w:r w:rsidR="004F551E">
              <w:rPr>
                <w:rFonts w:ascii="Times New Roman" w:hAnsi="Times New Roman" w:cs="Times New Roman"/>
                <w:sz w:val="28"/>
                <w:szCs w:val="28"/>
              </w:rPr>
              <w:t>), от общего количества школ</w:t>
            </w:r>
          </w:p>
        </w:tc>
        <w:tc>
          <w:tcPr>
            <w:tcW w:w="3115" w:type="dxa"/>
            <w:vMerge w:val="restart"/>
          </w:tcPr>
          <w:p w14:paraId="4763A115" w14:textId="381A4A0A"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 xml:space="preserve">Результаты ВПР по математике </w:t>
            </w:r>
            <w:proofErr w:type="gramStart"/>
            <w:r>
              <w:rPr>
                <w:rFonts w:ascii="Times New Roman" w:hAnsi="Times New Roman" w:cs="Times New Roman"/>
                <w:sz w:val="28"/>
                <w:szCs w:val="28"/>
              </w:rPr>
              <w:t>и  русскому</w:t>
            </w:r>
            <w:proofErr w:type="gramEnd"/>
            <w:r>
              <w:rPr>
                <w:rFonts w:ascii="Times New Roman" w:hAnsi="Times New Roman" w:cs="Times New Roman"/>
                <w:sz w:val="28"/>
                <w:szCs w:val="28"/>
              </w:rPr>
              <w:t xml:space="preserve"> языку в 5 и 6 классах, ОГЭ по математике и русскому языку (дот пересдачи), ЕГЭ по базовой и профильной математике и русскому языку (до пересдачи).</w:t>
            </w:r>
          </w:p>
        </w:tc>
      </w:tr>
      <w:tr w:rsidR="00AB6B94" w14:paraId="50CDB595" w14:textId="77777777" w:rsidTr="00C54BA1">
        <w:tc>
          <w:tcPr>
            <w:tcW w:w="846" w:type="dxa"/>
          </w:tcPr>
          <w:p w14:paraId="760CB707" w14:textId="1A612B70"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2.</w:t>
            </w:r>
          </w:p>
        </w:tc>
        <w:tc>
          <w:tcPr>
            <w:tcW w:w="5384" w:type="dxa"/>
          </w:tcPr>
          <w:p w14:paraId="60D68725" w14:textId="207C432C" w:rsidR="00AB6B94" w:rsidRDefault="004F551E" w:rsidP="00AB6B94">
            <w:pPr>
              <w:jc w:val="both"/>
              <w:rPr>
                <w:rFonts w:ascii="Times New Roman" w:hAnsi="Times New Roman" w:cs="Times New Roman"/>
                <w:sz w:val="28"/>
                <w:szCs w:val="28"/>
              </w:rPr>
            </w:pPr>
            <w:r w:rsidRPr="004F551E">
              <w:rPr>
                <w:rFonts w:ascii="Times New Roman" w:hAnsi="Times New Roman" w:cs="Times New Roman"/>
                <w:sz w:val="28"/>
                <w:szCs w:val="28"/>
              </w:rPr>
              <w:t>Доля школ, в которых хотя бы по одной оценочной процедуре в каждом из двух предыдущих учебных годов были зафиксированы низкие результаты, от общего количества школ</w:t>
            </w:r>
          </w:p>
        </w:tc>
        <w:tc>
          <w:tcPr>
            <w:tcW w:w="3115" w:type="dxa"/>
            <w:vMerge/>
          </w:tcPr>
          <w:p w14:paraId="210B7D2C" w14:textId="77777777" w:rsidR="00AB6B94" w:rsidRDefault="00AB6B94" w:rsidP="00AB6B94">
            <w:pPr>
              <w:jc w:val="both"/>
              <w:rPr>
                <w:rFonts w:ascii="Times New Roman" w:hAnsi="Times New Roman" w:cs="Times New Roman"/>
                <w:sz w:val="28"/>
                <w:szCs w:val="28"/>
              </w:rPr>
            </w:pPr>
          </w:p>
        </w:tc>
      </w:tr>
      <w:tr w:rsidR="00AB6B94" w14:paraId="7C6B86EE" w14:textId="77777777" w:rsidTr="00C54BA1">
        <w:tc>
          <w:tcPr>
            <w:tcW w:w="846" w:type="dxa"/>
          </w:tcPr>
          <w:p w14:paraId="190CBB92" w14:textId="5D7A2915"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3.</w:t>
            </w:r>
          </w:p>
        </w:tc>
        <w:tc>
          <w:tcPr>
            <w:tcW w:w="5384" w:type="dxa"/>
          </w:tcPr>
          <w:p w14:paraId="188499D9" w14:textId="349301FC" w:rsidR="00AB6B94" w:rsidRDefault="00AB6B94" w:rsidP="00AB6B94">
            <w:pPr>
              <w:tabs>
                <w:tab w:val="left" w:pos="0"/>
              </w:tabs>
              <w:jc w:val="both"/>
              <w:rPr>
                <w:rFonts w:ascii="Times New Roman" w:hAnsi="Times New Roman" w:cs="Times New Roman"/>
                <w:sz w:val="28"/>
                <w:szCs w:val="28"/>
              </w:rPr>
            </w:pPr>
            <w:r>
              <w:rPr>
                <w:rFonts w:ascii="Times New Roman" w:hAnsi="Times New Roman" w:cs="Times New Roman"/>
                <w:sz w:val="28"/>
                <w:szCs w:val="28"/>
              </w:rPr>
              <w:t>Доля ШНОР, показывающих положительную динамику образовательных результатов</w:t>
            </w:r>
            <w:r w:rsidR="004F551E">
              <w:rPr>
                <w:rFonts w:ascii="Times New Roman" w:hAnsi="Times New Roman" w:cs="Times New Roman"/>
                <w:sz w:val="28"/>
                <w:szCs w:val="28"/>
              </w:rPr>
              <w:t>, о числа всех ШНОР</w:t>
            </w:r>
          </w:p>
        </w:tc>
        <w:tc>
          <w:tcPr>
            <w:tcW w:w="3115" w:type="dxa"/>
            <w:vMerge/>
          </w:tcPr>
          <w:p w14:paraId="320ECA16" w14:textId="4719E8FA" w:rsidR="00AB6B94" w:rsidRDefault="00AB6B94" w:rsidP="00AB6B94">
            <w:pPr>
              <w:jc w:val="both"/>
              <w:rPr>
                <w:rFonts w:ascii="Times New Roman" w:hAnsi="Times New Roman" w:cs="Times New Roman"/>
                <w:sz w:val="28"/>
                <w:szCs w:val="28"/>
              </w:rPr>
            </w:pPr>
          </w:p>
        </w:tc>
      </w:tr>
      <w:tr w:rsidR="00AB6B94" w14:paraId="513D779D" w14:textId="77777777" w:rsidTr="00C54BA1">
        <w:tc>
          <w:tcPr>
            <w:tcW w:w="846" w:type="dxa"/>
          </w:tcPr>
          <w:p w14:paraId="61E7A1F2" w14:textId="7F8F77E1"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4.</w:t>
            </w:r>
          </w:p>
        </w:tc>
        <w:tc>
          <w:tcPr>
            <w:tcW w:w="5384" w:type="dxa"/>
          </w:tcPr>
          <w:p w14:paraId="0E3C9EBA" w14:textId="65FAB2BA"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Доля ШНОР, охваченных методической работой</w:t>
            </w:r>
            <w:r w:rsidR="004F551E">
              <w:rPr>
                <w:rFonts w:ascii="Times New Roman" w:hAnsi="Times New Roman" w:cs="Times New Roman"/>
                <w:sz w:val="28"/>
                <w:szCs w:val="28"/>
              </w:rPr>
              <w:t>, от числа всех ШНОР</w:t>
            </w:r>
          </w:p>
        </w:tc>
        <w:tc>
          <w:tcPr>
            <w:tcW w:w="3115" w:type="dxa"/>
            <w:vMerge w:val="restart"/>
          </w:tcPr>
          <w:p w14:paraId="46A208EE" w14:textId="479F7EF1"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Приказ по методической работе, планы методических мероприятий</w:t>
            </w:r>
          </w:p>
        </w:tc>
      </w:tr>
      <w:tr w:rsidR="00AB6B94" w14:paraId="3A27B1FB" w14:textId="77777777" w:rsidTr="00C54BA1">
        <w:tc>
          <w:tcPr>
            <w:tcW w:w="846" w:type="dxa"/>
          </w:tcPr>
          <w:p w14:paraId="7B0BBD47" w14:textId="4399B2E7"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5.</w:t>
            </w:r>
          </w:p>
        </w:tc>
        <w:tc>
          <w:tcPr>
            <w:tcW w:w="5384" w:type="dxa"/>
          </w:tcPr>
          <w:p w14:paraId="0C693B2A" w14:textId="441B456D"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Доля ШНОР, которым была оказана адресная методическая помощь</w:t>
            </w:r>
            <w:r w:rsidR="004F551E">
              <w:rPr>
                <w:rFonts w:ascii="Times New Roman" w:hAnsi="Times New Roman" w:cs="Times New Roman"/>
                <w:sz w:val="28"/>
                <w:szCs w:val="28"/>
              </w:rPr>
              <w:t>, от числа всех ШНОР</w:t>
            </w:r>
          </w:p>
        </w:tc>
        <w:tc>
          <w:tcPr>
            <w:tcW w:w="3115" w:type="dxa"/>
            <w:vMerge/>
          </w:tcPr>
          <w:p w14:paraId="3C0F832A" w14:textId="5E6BA740" w:rsidR="00AB6B94" w:rsidRDefault="00AB6B94" w:rsidP="00AB6B94">
            <w:pPr>
              <w:jc w:val="both"/>
              <w:rPr>
                <w:rFonts w:ascii="Times New Roman" w:hAnsi="Times New Roman" w:cs="Times New Roman"/>
                <w:sz w:val="28"/>
                <w:szCs w:val="28"/>
              </w:rPr>
            </w:pPr>
          </w:p>
        </w:tc>
      </w:tr>
      <w:tr w:rsidR="00AB6B94" w14:paraId="30D5E363" w14:textId="77777777" w:rsidTr="0061630D">
        <w:tc>
          <w:tcPr>
            <w:tcW w:w="9345" w:type="dxa"/>
            <w:gridSpan w:val="3"/>
          </w:tcPr>
          <w:p w14:paraId="614F0DEB" w14:textId="00241423" w:rsidR="00AB6B94" w:rsidRPr="005A7A51" w:rsidRDefault="00AB6B94" w:rsidP="00AB6B94">
            <w:pPr>
              <w:jc w:val="both"/>
              <w:rPr>
                <w:rFonts w:ascii="Times New Roman" w:hAnsi="Times New Roman" w:cs="Times New Roman"/>
                <w:b/>
                <w:bCs/>
                <w:sz w:val="28"/>
                <w:szCs w:val="28"/>
              </w:rPr>
            </w:pPr>
            <w:r w:rsidRPr="005A7A51">
              <w:rPr>
                <w:rFonts w:ascii="Times New Roman" w:hAnsi="Times New Roman" w:cs="Times New Roman"/>
                <w:b/>
                <w:bCs/>
                <w:sz w:val="28"/>
                <w:szCs w:val="28"/>
              </w:rPr>
              <w:t>Система выявления, поддержки и развития способностей и талантов у детей и молодежи</w:t>
            </w:r>
          </w:p>
        </w:tc>
      </w:tr>
      <w:tr w:rsidR="00AB6B94" w14:paraId="1A736400" w14:textId="77777777" w:rsidTr="00C54BA1">
        <w:tc>
          <w:tcPr>
            <w:tcW w:w="846" w:type="dxa"/>
          </w:tcPr>
          <w:p w14:paraId="2814CAC5" w14:textId="63AFA40C"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5384" w:type="dxa"/>
          </w:tcPr>
          <w:p w14:paraId="40B3A190" w14:textId="5D349B14"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Доля учащихся, принявших участие в различных олимпиадах, смотрах, конкурсах, в общей численности учащихся</w:t>
            </w:r>
          </w:p>
        </w:tc>
        <w:tc>
          <w:tcPr>
            <w:tcW w:w="3115" w:type="dxa"/>
          </w:tcPr>
          <w:p w14:paraId="4649DB6B" w14:textId="6B156895"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Отчет о самообследовании</w:t>
            </w:r>
          </w:p>
        </w:tc>
      </w:tr>
      <w:tr w:rsidR="00AB6B94" w14:paraId="7E4B0E67" w14:textId="77777777" w:rsidTr="00C54BA1">
        <w:tc>
          <w:tcPr>
            <w:tcW w:w="846" w:type="dxa"/>
            <w:vMerge w:val="restart"/>
          </w:tcPr>
          <w:p w14:paraId="101A69C3" w14:textId="789ECF76"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2.</w:t>
            </w:r>
          </w:p>
        </w:tc>
        <w:tc>
          <w:tcPr>
            <w:tcW w:w="5384" w:type="dxa"/>
          </w:tcPr>
          <w:p w14:paraId="60580E9E" w14:textId="462E2E79"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Доля учащихся, ставших победителями и призерами различных олимпиад, смотров, конкурсов, в общей численности учащихся</w:t>
            </w:r>
          </w:p>
        </w:tc>
        <w:tc>
          <w:tcPr>
            <w:tcW w:w="3115" w:type="dxa"/>
            <w:vMerge w:val="restart"/>
          </w:tcPr>
          <w:p w14:paraId="2D35A6C1" w14:textId="7AA1C46B"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Отчет о самообследовании</w:t>
            </w:r>
          </w:p>
        </w:tc>
      </w:tr>
      <w:tr w:rsidR="00AB6B94" w14:paraId="3CB9201D" w14:textId="77777777" w:rsidTr="00C54BA1">
        <w:tc>
          <w:tcPr>
            <w:tcW w:w="846" w:type="dxa"/>
            <w:vMerge/>
          </w:tcPr>
          <w:p w14:paraId="5EA88398" w14:textId="77777777" w:rsidR="00AB6B94" w:rsidRDefault="00AB6B94" w:rsidP="00AB6B94">
            <w:pPr>
              <w:jc w:val="both"/>
              <w:rPr>
                <w:rFonts w:ascii="Times New Roman" w:hAnsi="Times New Roman" w:cs="Times New Roman"/>
                <w:sz w:val="28"/>
                <w:szCs w:val="28"/>
              </w:rPr>
            </w:pPr>
          </w:p>
        </w:tc>
        <w:tc>
          <w:tcPr>
            <w:tcW w:w="5384" w:type="dxa"/>
          </w:tcPr>
          <w:p w14:paraId="01CD46D3" w14:textId="6CB99BDB"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Регионального уровня</w:t>
            </w:r>
          </w:p>
        </w:tc>
        <w:tc>
          <w:tcPr>
            <w:tcW w:w="3115" w:type="dxa"/>
            <w:vMerge/>
          </w:tcPr>
          <w:p w14:paraId="3B22AFA5" w14:textId="77777777" w:rsidR="00AB6B94" w:rsidRDefault="00AB6B94" w:rsidP="00AB6B94">
            <w:pPr>
              <w:jc w:val="both"/>
              <w:rPr>
                <w:rFonts w:ascii="Times New Roman" w:hAnsi="Times New Roman" w:cs="Times New Roman"/>
                <w:sz w:val="28"/>
                <w:szCs w:val="28"/>
              </w:rPr>
            </w:pPr>
          </w:p>
        </w:tc>
      </w:tr>
      <w:tr w:rsidR="00AB6B94" w14:paraId="65876526" w14:textId="77777777" w:rsidTr="00C54BA1">
        <w:tc>
          <w:tcPr>
            <w:tcW w:w="846" w:type="dxa"/>
            <w:vMerge/>
          </w:tcPr>
          <w:p w14:paraId="55B0BE63" w14:textId="77777777" w:rsidR="00AB6B94" w:rsidRDefault="00AB6B94" w:rsidP="00AB6B94">
            <w:pPr>
              <w:jc w:val="both"/>
              <w:rPr>
                <w:rFonts w:ascii="Times New Roman" w:hAnsi="Times New Roman" w:cs="Times New Roman"/>
                <w:sz w:val="28"/>
                <w:szCs w:val="28"/>
              </w:rPr>
            </w:pPr>
          </w:p>
        </w:tc>
        <w:tc>
          <w:tcPr>
            <w:tcW w:w="5384" w:type="dxa"/>
          </w:tcPr>
          <w:p w14:paraId="7884BFC4" w14:textId="7A7D10EF"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Федерального уровня</w:t>
            </w:r>
          </w:p>
        </w:tc>
        <w:tc>
          <w:tcPr>
            <w:tcW w:w="3115" w:type="dxa"/>
            <w:vMerge/>
          </w:tcPr>
          <w:p w14:paraId="17BDC04F" w14:textId="77777777" w:rsidR="00AB6B94" w:rsidRDefault="00AB6B94" w:rsidP="00AB6B94">
            <w:pPr>
              <w:jc w:val="both"/>
              <w:rPr>
                <w:rFonts w:ascii="Times New Roman" w:hAnsi="Times New Roman" w:cs="Times New Roman"/>
                <w:sz w:val="28"/>
                <w:szCs w:val="28"/>
              </w:rPr>
            </w:pPr>
          </w:p>
        </w:tc>
      </w:tr>
      <w:tr w:rsidR="00AB6B94" w14:paraId="4778526A" w14:textId="77777777" w:rsidTr="00C54BA1">
        <w:tc>
          <w:tcPr>
            <w:tcW w:w="846" w:type="dxa"/>
            <w:vMerge/>
          </w:tcPr>
          <w:p w14:paraId="58EED546" w14:textId="77777777" w:rsidR="00AB6B94" w:rsidRDefault="00AB6B94" w:rsidP="00AB6B94">
            <w:pPr>
              <w:jc w:val="both"/>
              <w:rPr>
                <w:rFonts w:ascii="Times New Roman" w:hAnsi="Times New Roman" w:cs="Times New Roman"/>
                <w:sz w:val="28"/>
                <w:szCs w:val="28"/>
              </w:rPr>
            </w:pPr>
          </w:p>
        </w:tc>
        <w:tc>
          <w:tcPr>
            <w:tcW w:w="5384" w:type="dxa"/>
          </w:tcPr>
          <w:p w14:paraId="5D78C2FB" w14:textId="3709F817"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Международного уровня</w:t>
            </w:r>
          </w:p>
        </w:tc>
        <w:tc>
          <w:tcPr>
            <w:tcW w:w="3115" w:type="dxa"/>
            <w:vMerge/>
          </w:tcPr>
          <w:p w14:paraId="7CDD0E3E" w14:textId="77777777" w:rsidR="00AB6B94" w:rsidRDefault="00AB6B94" w:rsidP="00AB6B94">
            <w:pPr>
              <w:jc w:val="both"/>
              <w:rPr>
                <w:rFonts w:ascii="Times New Roman" w:hAnsi="Times New Roman" w:cs="Times New Roman"/>
                <w:sz w:val="28"/>
                <w:szCs w:val="28"/>
              </w:rPr>
            </w:pPr>
          </w:p>
        </w:tc>
      </w:tr>
      <w:tr w:rsidR="00AB6B94" w14:paraId="7A55358E" w14:textId="77777777" w:rsidTr="005A7A51">
        <w:trPr>
          <w:trHeight w:val="893"/>
        </w:trPr>
        <w:tc>
          <w:tcPr>
            <w:tcW w:w="846" w:type="dxa"/>
            <w:vMerge w:val="restart"/>
          </w:tcPr>
          <w:p w14:paraId="11EFAADB" w14:textId="46BFDF0D"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3.</w:t>
            </w:r>
          </w:p>
        </w:tc>
        <w:tc>
          <w:tcPr>
            <w:tcW w:w="5384" w:type="dxa"/>
          </w:tcPr>
          <w:p w14:paraId="327A57BF" w14:textId="1527F8E9"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Доля учащихся, принявших участие во Всероссийской олимпиаде школьников</w:t>
            </w:r>
            <w:r w:rsidR="004F551E">
              <w:rPr>
                <w:rFonts w:ascii="Times New Roman" w:hAnsi="Times New Roman" w:cs="Times New Roman"/>
                <w:sz w:val="28"/>
                <w:szCs w:val="28"/>
              </w:rPr>
              <w:t>, от численности учащихся 5-11 классов</w:t>
            </w:r>
          </w:p>
        </w:tc>
        <w:tc>
          <w:tcPr>
            <w:tcW w:w="3115" w:type="dxa"/>
            <w:vMerge w:val="restart"/>
          </w:tcPr>
          <w:p w14:paraId="1A84F91B" w14:textId="51D31F92"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 xml:space="preserve">Аналитическая справка о результатах проведения Всероссийской олимпиады школьников, приказы о проведении </w:t>
            </w:r>
            <w:proofErr w:type="spellStart"/>
            <w:r>
              <w:rPr>
                <w:rFonts w:ascii="Times New Roman" w:hAnsi="Times New Roman" w:cs="Times New Roman"/>
                <w:sz w:val="28"/>
                <w:szCs w:val="28"/>
              </w:rPr>
              <w:t>ВсОШ</w:t>
            </w:r>
            <w:proofErr w:type="spellEnd"/>
            <w:r>
              <w:rPr>
                <w:rFonts w:ascii="Times New Roman" w:hAnsi="Times New Roman" w:cs="Times New Roman"/>
                <w:sz w:val="28"/>
                <w:szCs w:val="28"/>
              </w:rPr>
              <w:t xml:space="preserve"> на уровне школы, муниципалитета, приказы о направлении учащихся на региональный и всероссийский этап ВСОШ</w:t>
            </w:r>
          </w:p>
        </w:tc>
      </w:tr>
      <w:tr w:rsidR="00AB6B94" w14:paraId="4800BCFE" w14:textId="77777777" w:rsidTr="00B13B70">
        <w:trPr>
          <w:trHeight w:val="356"/>
        </w:trPr>
        <w:tc>
          <w:tcPr>
            <w:tcW w:w="846" w:type="dxa"/>
            <w:vMerge/>
          </w:tcPr>
          <w:p w14:paraId="2C821476" w14:textId="77777777" w:rsidR="00AB6B94" w:rsidRDefault="00AB6B94" w:rsidP="00AB6B94">
            <w:pPr>
              <w:jc w:val="both"/>
              <w:rPr>
                <w:rFonts w:ascii="Times New Roman" w:hAnsi="Times New Roman" w:cs="Times New Roman"/>
                <w:sz w:val="28"/>
                <w:szCs w:val="28"/>
              </w:rPr>
            </w:pPr>
          </w:p>
        </w:tc>
        <w:tc>
          <w:tcPr>
            <w:tcW w:w="5384" w:type="dxa"/>
          </w:tcPr>
          <w:p w14:paraId="1557BA34" w14:textId="4B12E6F4"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Школьный этап</w:t>
            </w:r>
          </w:p>
        </w:tc>
        <w:tc>
          <w:tcPr>
            <w:tcW w:w="3115" w:type="dxa"/>
            <w:vMerge/>
          </w:tcPr>
          <w:p w14:paraId="618F0D5E" w14:textId="77777777" w:rsidR="00AB6B94" w:rsidRDefault="00AB6B94" w:rsidP="00AB6B94">
            <w:pPr>
              <w:jc w:val="both"/>
              <w:rPr>
                <w:rFonts w:ascii="Times New Roman" w:hAnsi="Times New Roman" w:cs="Times New Roman"/>
                <w:sz w:val="28"/>
                <w:szCs w:val="28"/>
              </w:rPr>
            </w:pPr>
          </w:p>
        </w:tc>
      </w:tr>
      <w:tr w:rsidR="00AB6B94" w14:paraId="43005780" w14:textId="77777777" w:rsidTr="005A7A51">
        <w:trPr>
          <w:trHeight w:val="419"/>
        </w:trPr>
        <w:tc>
          <w:tcPr>
            <w:tcW w:w="846" w:type="dxa"/>
            <w:vMerge/>
          </w:tcPr>
          <w:p w14:paraId="6CBCAFC5" w14:textId="77777777" w:rsidR="00AB6B94" w:rsidRDefault="00AB6B94" w:rsidP="00AB6B94">
            <w:pPr>
              <w:jc w:val="both"/>
              <w:rPr>
                <w:rFonts w:ascii="Times New Roman" w:hAnsi="Times New Roman" w:cs="Times New Roman"/>
                <w:sz w:val="28"/>
                <w:szCs w:val="28"/>
              </w:rPr>
            </w:pPr>
          </w:p>
        </w:tc>
        <w:tc>
          <w:tcPr>
            <w:tcW w:w="5384" w:type="dxa"/>
          </w:tcPr>
          <w:p w14:paraId="1DAFFB40" w14:textId="7F952E19"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Муниципальный этап</w:t>
            </w:r>
          </w:p>
        </w:tc>
        <w:tc>
          <w:tcPr>
            <w:tcW w:w="3115" w:type="dxa"/>
            <w:vMerge/>
          </w:tcPr>
          <w:p w14:paraId="03468246" w14:textId="77777777" w:rsidR="00AB6B94" w:rsidRDefault="00AB6B94" w:rsidP="00AB6B94">
            <w:pPr>
              <w:jc w:val="both"/>
              <w:rPr>
                <w:rFonts w:ascii="Times New Roman" w:hAnsi="Times New Roman" w:cs="Times New Roman"/>
                <w:sz w:val="28"/>
                <w:szCs w:val="28"/>
              </w:rPr>
            </w:pPr>
          </w:p>
        </w:tc>
      </w:tr>
      <w:tr w:rsidR="00AB6B94" w14:paraId="01A9FB35" w14:textId="77777777" w:rsidTr="005A7A51">
        <w:trPr>
          <w:trHeight w:val="412"/>
        </w:trPr>
        <w:tc>
          <w:tcPr>
            <w:tcW w:w="846" w:type="dxa"/>
            <w:vMerge/>
          </w:tcPr>
          <w:p w14:paraId="1968E5EB" w14:textId="77777777" w:rsidR="00AB6B94" w:rsidRDefault="00AB6B94" w:rsidP="00AB6B94">
            <w:pPr>
              <w:jc w:val="both"/>
              <w:rPr>
                <w:rFonts w:ascii="Times New Roman" w:hAnsi="Times New Roman" w:cs="Times New Roman"/>
                <w:sz w:val="28"/>
                <w:szCs w:val="28"/>
              </w:rPr>
            </w:pPr>
          </w:p>
        </w:tc>
        <w:tc>
          <w:tcPr>
            <w:tcW w:w="5384" w:type="dxa"/>
          </w:tcPr>
          <w:p w14:paraId="68491507" w14:textId="5D932603"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Региональный этап</w:t>
            </w:r>
          </w:p>
        </w:tc>
        <w:tc>
          <w:tcPr>
            <w:tcW w:w="3115" w:type="dxa"/>
            <w:vMerge/>
          </w:tcPr>
          <w:p w14:paraId="56B89145" w14:textId="77777777" w:rsidR="00AB6B94" w:rsidRDefault="00AB6B94" w:rsidP="00AB6B94">
            <w:pPr>
              <w:jc w:val="both"/>
              <w:rPr>
                <w:rFonts w:ascii="Times New Roman" w:hAnsi="Times New Roman" w:cs="Times New Roman"/>
                <w:sz w:val="28"/>
                <w:szCs w:val="28"/>
              </w:rPr>
            </w:pPr>
          </w:p>
        </w:tc>
      </w:tr>
      <w:tr w:rsidR="00AB6B94" w14:paraId="260CA533" w14:textId="77777777" w:rsidTr="005A7A51">
        <w:trPr>
          <w:trHeight w:val="418"/>
        </w:trPr>
        <w:tc>
          <w:tcPr>
            <w:tcW w:w="846" w:type="dxa"/>
            <w:vMerge/>
          </w:tcPr>
          <w:p w14:paraId="66AE6E77" w14:textId="77777777" w:rsidR="00AB6B94" w:rsidRDefault="00AB6B94" w:rsidP="00AB6B94">
            <w:pPr>
              <w:jc w:val="both"/>
              <w:rPr>
                <w:rFonts w:ascii="Times New Roman" w:hAnsi="Times New Roman" w:cs="Times New Roman"/>
                <w:sz w:val="28"/>
                <w:szCs w:val="28"/>
              </w:rPr>
            </w:pPr>
          </w:p>
        </w:tc>
        <w:tc>
          <w:tcPr>
            <w:tcW w:w="5384" w:type="dxa"/>
          </w:tcPr>
          <w:p w14:paraId="4CD0A85E" w14:textId="26CC2F52"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Всероссийский этап</w:t>
            </w:r>
          </w:p>
        </w:tc>
        <w:tc>
          <w:tcPr>
            <w:tcW w:w="3115" w:type="dxa"/>
            <w:vMerge/>
          </w:tcPr>
          <w:p w14:paraId="7BD7EF84" w14:textId="77777777" w:rsidR="00AB6B94" w:rsidRDefault="00AB6B94" w:rsidP="00AB6B94">
            <w:pPr>
              <w:jc w:val="both"/>
              <w:rPr>
                <w:rFonts w:ascii="Times New Roman" w:hAnsi="Times New Roman" w:cs="Times New Roman"/>
                <w:sz w:val="28"/>
                <w:szCs w:val="28"/>
              </w:rPr>
            </w:pPr>
          </w:p>
        </w:tc>
      </w:tr>
      <w:tr w:rsidR="00AB6B94" w14:paraId="1200B548" w14:textId="77777777" w:rsidTr="00C54BA1">
        <w:tc>
          <w:tcPr>
            <w:tcW w:w="846" w:type="dxa"/>
            <w:vMerge w:val="restart"/>
          </w:tcPr>
          <w:p w14:paraId="05635370" w14:textId="71C5266B"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4.</w:t>
            </w:r>
          </w:p>
        </w:tc>
        <w:tc>
          <w:tcPr>
            <w:tcW w:w="5384" w:type="dxa"/>
          </w:tcPr>
          <w:p w14:paraId="4E84B093" w14:textId="171169E6"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Доля учащихся, ставших победителями и призерами Всероссийской олимпиады школьников</w:t>
            </w:r>
            <w:r w:rsidR="004F551E">
              <w:rPr>
                <w:rFonts w:ascii="Times New Roman" w:hAnsi="Times New Roman" w:cs="Times New Roman"/>
                <w:sz w:val="28"/>
                <w:szCs w:val="28"/>
              </w:rPr>
              <w:t>, от численности участников каждого этапа</w:t>
            </w:r>
          </w:p>
        </w:tc>
        <w:tc>
          <w:tcPr>
            <w:tcW w:w="3115" w:type="dxa"/>
            <w:vMerge/>
          </w:tcPr>
          <w:p w14:paraId="5376DCC8" w14:textId="77777777" w:rsidR="00AB6B94" w:rsidRDefault="00AB6B94" w:rsidP="00AB6B94">
            <w:pPr>
              <w:jc w:val="both"/>
              <w:rPr>
                <w:rFonts w:ascii="Times New Roman" w:hAnsi="Times New Roman" w:cs="Times New Roman"/>
                <w:sz w:val="28"/>
                <w:szCs w:val="28"/>
              </w:rPr>
            </w:pPr>
          </w:p>
        </w:tc>
      </w:tr>
      <w:tr w:rsidR="00AB6B94" w14:paraId="14C0E949" w14:textId="77777777" w:rsidTr="00C54BA1">
        <w:tc>
          <w:tcPr>
            <w:tcW w:w="846" w:type="dxa"/>
            <w:vMerge/>
          </w:tcPr>
          <w:p w14:paraId="67AD72FE" w14:textId="77777777" w:rsidR="00AB6B94" w:rsidRDefault="00AB6B94" w:rsidP="00AB6B94">
            <w:pPr>
              <w:jc w:val="both"/>
              <w:rPr>
                <w:rFonts w:ascii="Times New Roman" w:hAnsi="Times New Roman" w:cs="Times New Roman"/>
                <w:sz w:val="28"/>
                <w:szCs w:val="28"/>
              </w:rPr>
            </w:pPr>
          </w:p>
        </w:tc>
        <w:tc>
          <w:tcPr>
            <w:tcW w:w="5384" w:type="dxa"/>
          </w:tcPr>
          <w:p w14:paraId="04216F17" w14:textId="3EF3439F"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Школьный этап</w:t>
            </w:r>
          </w:p>
        </w:tc>
        <w:tc>
          <w:tcPr>
            <w:tcW w:w="3115" w:type="dxa"/>
            <w:vMerge/>
          </w:tcPr>
          <w:p w14:paraId="11AF7FA7" w14:textId="77777777" w:rsidR="00AB6B94" w:rsidRDefault="00AB6B94" w:rsidP="00AB6B94">
            <w:pPr>
              <w:jc w:val="both"/>
              <w:rPr>
                <w:rFonts w:ascii="Times New Roman" w:hAnsi="Times New Roman" w:cs="Times New Roman"/>
                <w:sz w:val="28"/>
                <w:szCs w:val="28"/>
              </w:rPr>
            </w:pPr>
          </w:p>
        </w:tc>
      </w:tr>
      <w:tr w:rsidR="00AB6B94" w14:paraId="14DE4646" w14:textId="77777777" w:rsidTr="00C54BA1">
        <w:tc>
          <w:tcPr>
            <w:tcW w:w="846" w:type="dxa"/>
            <w:vMerge/>
          </w:tcPr>
          <w:p w14:paraId="0BAB06B0" w14:textId="77777777" w:rsidR="00AB6B94" w:rsidRDefault="00AB6B94" w:rsidP="00AB6B94">
            <w:pPr>
              <w:jc w:val="both"/>
              <w:rPr>
                <w:rFonts w:ascii="Times New Roman" w:hAnsi="Times New Roman" w:cs="Times New Roman"/>
                <w:sz w:val="28"/>
                <w:szCs w:val="28"/>
              </w:rPr>
            </w:pPr>
          </w:p>
        </w:tc>
        <w:tc>
          <w:tcPr>
            <w:tcW w:w="5384" w:type="dxa"/>
          </w:tcPr>
          <w:p w14:paraId="3B2C331B" w14:textId="1575FB16"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Муниципальный этап</w:t>
            </w:r>
          </w:p>
        </w:tc>
        <w:tc>
          <w:tcPr>
            <w:tcW w:w="3115" w:type="dxa"/>
            <w:vMerge/>
          </w:tcPr>
          <w:p w14:paraId="29B160E0" w14:textId="77777777" w:rsidR="00AB6B94" w:rsidRDefault="00AB6B94" w:rsidP="00AB6B94">
            <w:pPr>
              <w:jc w:val="both"/>
              <w:rPr>
                <w:rFonts w:ascii="Times New Roman" w:hAnsi="Times New Roman" w:cs="Times New Roman"/>
                <w:sz w:val="28"/>
                <w:szCs w:val="28"/>
              </w:rPr>
            </w:pPr>
          </w:p>
        </w:tc>
      </w:tr>
      <w:tr w:rsidR="00AB6B94" w14:paraId="39D7BCFE" w14:textId="77777777" w:rsidTr="00C54BA1">
        <w:tc>
          <w:tcPr>
            <w:tcW w:w="846" w:type="dxa"/>
            <w:vMerge/>
          </w:tcPr>
          <w:p w14:paraId="0EFB5140" w14:textId="77777777" w:rsidR="00AB6B94" w:rsidRDefault="00AB6B94" w:rsidP="00AB6B94">
            <w:pPr>
              <w:jc w:val="both"/>
              <w:rPr>
                <w:rFonts w:ascii="Times New Roman" w:hAnsi="Times New Roman" w:cs="Times New Roman"/>
                <w:sz w:val="28"/>
                <w:szCs w:val="28"/>
              </w:rPr>
            </w:pPr>
          </w:p>
        </w:tc>
        <w:tc>
          <w:tcPr>
            <w:tcW w:w="5384" w:type="dxa"/>
          </w:tcPr>
          <w:p w14:paraId="5A68BB19" w14:textId="6A2E4A0A"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Региональный этап</w:t>
            </w:r>
          </w:p>
        </w:tc>
        <w:tc>
          <w:tcPr>
            <w:tcW w:w="3115" w:type="dxa"/>
            <w:vMerge/>
          </w:tcPr>
          <w:p w14:paraId="7EDE866B" w14:textId="77777777" w:rsidR="00AB6B94" w:rsidRDefault="00AB6B94" w:rsidP="00AB6B94">
            <w:pPr>
              <w:jc w:val="both"/>
              <w:rPr>
                <w:rFonts w:ascii="Times New Roman" w:hAnsi="Times New Roman" w:cs="Times New Roman"/>
                <w:sz w:val="28"/>
                <w:szCs w:val="28"/>
              </w:rPr>
            </w:pPr>
          </w:p>
        </w:tc>
      </w:tr>
      <w:tr w:rsidR="00AB6B94" w14:paraId="1370575C" w14:textId="77777777" w:rsidTr="00C54BA1">
        <w:tc>
          <w:tcPr>
            <w:tcW w:w="846" w:type="dxa"/>
            <w:vMerge/>
          </w:tcPr>
          <w:p w14:paraId="6A3480C4" w14:textId="77777777" w:rsidR="00AB6B94" w:rsidRDefault="00AB6B94" w:rsidP="00AB6B94">
            <w:pPr>
              <w:jc w:val="both"/>
              <w:rPr>
                <w:rFonts w:ascii="Times New Roman" w:hAnsi="Times New Roman" w:cs="Times New Roman"/>
                <w:sz w:val="28"/>
                <w:szCs w:val="28"/>
              </w:rPr>
            </w:pPr>
          </w:p>
        </w:tc>
        <w:tc>
          <w:tcPr>
            <w:tcW w:w="5384" w:type="dxa"/>
          </w:tcPr>
          <w:p w14:paraId="7B3CC853" w14:textId="0CDB53AD"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Всероссийский этап</w:t>
            </w:r>
          </w:p>
        </w:tc>
        <w:tc>
          <w:tcPr>
            <w:tcW w:w="3115" w:type="dxa"/>
            <w:vMerge/>
          </w:tcPr>
          <w:p w14:paraId="65DE1249" w14:textId="77777777" w:rsidR="00AB6B94" w:rsidRDefault="00AB6B94" w:rsidP="00AB6B94">
            <w:pPr>
              <w:jc w:val="both"/>
              <w:rPr>
                <w:rFonts w:ascii="Times New Roman" w:hAnsi="Times New Roman" w:cs="Times New Roman"/>
                <w:sz w:val="28"/>
                <w:szCs w:val="28"/>
              </w:rPr>
            </w:pPr>
          </w:p>
        </w:tc>
      </w:tr>
      <w:tr w:rsidR="00AB6B94" w14:paraId="10392D18" w14:textId="77777777" w:rsidTr="00C54BA1">
        <w:tc>
          <w:tcPr>
            <w:tcW w:w="846" w:type="dxa"/>
          </w:tcPr>
          <w:p w14:paraId="5ACB2CD0" w14:textId="78946F1D"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5.</w:t>
            </w:r>
          </w:p>
        </w:tc>
        <w:tc>
          <w:tcPr>
            <w:tcW w:w="5384" w:type="dxa"/>
          </w:tcPr>
          <w:p w14:paraId="3F8301DA" w14:textId="436CCC03"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Доля учащихся 5-9 классов, получающих образование с углубленным изучение отдельных предметов, в общей численности учащихся 5-9 классов</w:t>
            </w:r>
          </w:p>
        </w:tc>
        <w:tc>
          <w:tcPr>
            <w:tcW w:w="3115" w:type="dxa"/>
          </w:tcPr>
          <w:p w14:paraId="1FEADD51" w14:textId="3EF14BC7" w:rsidR="00AB6B94" w:rsidRDefault="00AB6B94" w:rsidP="00AB6B94">
            <w:pPr>
              <w:jc w:val="both"/>
              <w:rPr>
                <w:rFonts w:ascii="Times New Roman" w:hAnsi="Times New Roman" w:cs="Times New Roman"/>
                <w:sz w:val="28"/>
                <w:szCs w:val="28"/>
              </w:rPr>
            </w:pPr>
            <w:r>
              <w:rPr>
                <w:rFonts w:ascii="Times New Roman" w:hAnsi="Times New Roman" w:cs="Times New Roman"/>
                <w:sz w:val="28"/>
                <w:szCs w:val="28"/>
              </w:rPr>
              <w:t>АИС «Электронная школа», учебный план</w:t>
            </w:r>
          </w:p>
        </w:tc>
      </w:tr>
      <w:tr w:rsidR="008D2D6C" w14:paraId="635FE531" w14:textId="77777777" w:rsidTr="001772E7">
        <w:tc>
          <w:tcPr>
            <w:tcW w:w="846" w:type="dxa"/>
          </w:tcPr>
          <w:p w14:paraId="01C43C1B" w14:textId="3F865852"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6.</w:t>
            </w:r>
          </w:p>
        </w:tc>
        <w:tc>
          <w:tcPr>
            <w:tcW w:w="5384" w:type="dxa"/>
            <w:tcBorders>
              <w:top w:val="single" w:sz="4" w:space="0" w:color="auto"/>
              <w:left w:val="single" w:sz="4" w:space="0" w:color="auto"/>
              <w:bottom w:val="single" w:sz="4" w:space="0" w:color="auto"/>
              <w:right w:val="single" w:sz="4" w:space="0" w:color="auto"/>
            </w:tcBorders>
            <w:shd w:val="clear" w:color="auto" w:fill="auto"/>
            <w:vAlign w:val="center"/>
          </w:tcPr>
          <w:p w14:paraId="60428B48" w14:textId="5F2153C0" w:rsidR="008D2D6C" w:rsidRPr="008D2D6C" w:rsidRDefault="008D2D6C" w:rsidP="008D2D6C">
            <w:pPr>
              <w:jc w:val="both"/>
              <w:rPr>
                <w:rFonts w:ascii="Times New Roman" w:hAnsi="Times New Roman" w:cs="Times New Roman"/>
                <w:sz w:val="28"/>
                <w:szCs w:val="28"/>
              </w:rPr>
            </w:pPr>
            <w:r w:rsidRPr="008D2D6C">
              <w:rPr>
                <w:rFonts w:ascii="Times New Roman" w:hAnsi="Times New Roman" w:cs="Times New Roman"/>
                <w:color w:val="000000"/>
                <w:sz w:val="28"/>
                <w:szCs w:val="28"/>
              </w:rPr>
              <w:t xml:space="preserve">Доля учащихся 10-11 классов, получающих образование в рамках универсального профиля с углубленным изучение отдельных предметов, в общей численности учащихся 10-11 классов </w:t>
            </w:r>
          </w:p>
        </w:tc>
        <w:tc>
          <w:tcPr>
            <w:tcW w:w="3115" w:type="dxa"/>
          </w:tcPr>
          <w:p w14:paraId="73E64131" w14:textId="6D56773B"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АИС «Электронная школа», учебный план</w:t>
            </w:r>
          </w:p>
        </w:tc>
      </w:tr>
      <w:tr w:rsidR="008D2D6C" w14:paraId="79B335BF" w14:textId="77777777" w:rsidTr="001772E7">
        <w:tc>
          <w:tcPr>
            <w:tcW w:w="846" w:type="dxa"/>
          </w:tcPr>
          <w:p w14:paraId="1F52F866" w14:textId="4EDD3DEF"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7.</w:t>
            </w:r>
          </w:p>
        </w:tc>
        <w:tc>
          <w:tcPr>
            <w:tcW w:w="5384" w:type="dxa"/>
            <w:tcBorders>
              <w:top w:val="nil"/>
              <w:left w:val="single" w:sz="4" w:space="0" w:color="auto"/>
              <w:bottom w:val="single" w:sz="4" w:space="0" w:color="auto"/>
              <w:right w:val="single" w:sz="4" w:space="0" w:color="auto"/>
            </w:tcBorders>
            <w:shd w:val="clear" w:color="auto" w:fill="auto"/>
            <w:vAlign w:val="center"/>
          </w:tcPr>
          <w:p w14:paraId="4D103174" w14:textId="1C96DE92" w:rsidR="008D2D6C" w:rsidRPr="008D2D6C" w:rsidRDefault="008D2D6C" w:rsidP="008D2D6C">
            <w:pPr>
              <w:jc w:val="both"/>
              <w:rPr>
                <w:rFonts w:ascii="Times New Roman" w:hAnsi="Times New Roman" w:cs="Times New Roman"/>
                <w:sz w:val="28"/>
                <w:szCs w:val="28"/>
              </w:rPr>
            </w:pPr>
            <w:r w:rsidRPr="008D2D6C">
              <w:rPr>
                <w:rFonts w:ascii="Times New Roman" w:hAnsi="Times New Roman" w:cs="Times New Roman"/>
                <w:color w:val="000000"/>
                <w:sz w:val="28"/>
                <w:szCs w:val="28"/>
              </w:rPr>
              <w:t xml:space="preserve">Доля учащихся 10-11 классов, получающих образование в рамках универсального профиля без углубленного изучение отдельных предметов, в общей численности учащихся 10-11 классов </w:t>
            </w:r>
          </w:p>
        </w:tc>
        <w:tc>
          <w:tcPr>
            <w:tcW w:w="3115" w:type="dxa"/>
          </w:tcPr>
          <w:p w14:paraId="01461C2A" w14:textId="7955D703" w:rsidR="008D2D6C" w:rsidRDefault="008D2D6C" w:rsidP="008D2D6C">
            <w:pPr>
              <w:jc w:val="both"/>
              <w:rPr>
                <w:rFonts w:ascii="Times New Roman" w:hAnsi="Times New Roman" w:cs="Times New Roman"/>
                <w:sz w:val="28"/>
                <w:szCs w:val="28"/>
              </w:rPr>
            </w:pPr>
            <w:r w:rsidRPr="008165F1">
              <w:rPr>
                <w:rFonts w:ascii="Times New Roman" w:hAnsi="Times New Roman" w:cs="Times New Roman"/>
                <w:sz w:val="28"/>
                <w:szCs w:val="28"/>
              </w:rPr>
              <w:t>АИС «Электронная школа», учебный план</w:t>
            </w:r>
          </w:p>
        </w:tc>
      </w:tr>
      <w:tr w:rsidR="008D2D6C" w14:paraId="19E8E748" w14:textId="77777777" w:rsidTr="001772E7">
        <w:tc>
          <w:tcPr>
            <w:tcW w:w="846" w:type="dxa"/>
          </w:tcPr>
          <w:p w14:paraId="03A56C88" w14:textId="78EADCA5"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8.</w:t>
            </w:r>
          </w:p>
        </w:tc>
        <w:tc>
          <w:tcPr>
            <w:tcW w:w="5384" w:type="dxa"/>
            <w:tcBorders>
              <w:top w:val="nil"/>
              <w:left w:val="single" w:sz="4" w:space="0" w:color="auto"/>
              <w:bottom w:val="single" w:sz="4" w:space="0" w:color="auto"/>
              <w:right w:val="single" w:sz="4" w:space="0" w:color="auto"/>
            </w:tcBorders>
            <w:shd w:val="clear" w:color="auto" w:fill="auto"/>
            <w:vAlign w:val="center"/>
          </w:tcPr>
          <w:p w14:paraId="7C414291" w14:textId="62E53724" w:rsidR="008D2D6C" w:rsidRPr="008D2D6C" w:rsidRDefault="008D2D6C" w:rsidP="008D2D6C">
            <w:pPr>
              <w:jc w:val="both"/>
              <w:rPr>
                <w:rFonts w:ascii="Times New Roman" w:hAnsi="Times New Roman" w:cs="Times New Roman"/>
                <w:sz w:val="28"/>
                <w:szCs w:val="28"/>
              </w:rPr>
            </w:pPr>
            <w:r w:rsidRPr="008D2D6C">
              <w:rPr>
                <w:rFonts w:ascii="Times New Roman" w:hAnsi="Times New Roman" w:cs="Times New Roman"/>
                <w:color w:val="000000"/>
                <w:sz w:val="28"/>
                <w:szCs w:val="28"/>
              </w:rPr>
              <w:t>Доля учащихся, получающих образование в рамках естественнонаучного профиля (в том числе и химико-биологического</w:t>
            </w:r>
            <w:proofErr w:type="gramStart"/>
            <w:r w:rsidRPr="008D2D6C">
              <w:rPr>
                <w:rFonts w:ascii="Times New Roman" w:hAnsi="Times New Roman" w:cs="Times New Roman"/>
                <w:color w:val="000000"/>
                <w:sz w:val="28"/>
                <w:szCs w:val="28"/>
              </w:rPr>
              <w:t>),  от</w:t>
            </w:r>
            <w:proofErr w:type="gramEnd"/>
            <w:r w:rsidRPr="008D2D6C">
              <w:rPr>
                <w:rFonts w:ascii="Times New Roman" w:hAnsi="Times New Roman" w:cs="Times New Roman"/>
                <w:color w:val="000000"/>
                <w:sz w:val="28"/>
                <w:szCs w:val="28"/>
              </w:rPr>
              <w:t xml:space="preserve"> численности обучающихся в 10-11 классах</w:t>
            </w:r>
          </w:p>
        </w:tc>
        <w:tc>
          <w:tcPr>
            <w:tcW w:w="3115" w:type="dxa"/>
          </w:tcPr>
          <w:p w14:paraId="6EA3B879" w14:textId="6D267411" w:rsidR="008D2D6C" w:rsidRDefault="008D2D6C" w:rsidP="008D2D6C">
            <w:pPr>
              <w:jc w:val="both"/>
              <w:rPr>
                <w:rFonts w:ascii="Times New Roman" w:hAnsi="Times New Roman" w:cs="Times New Roman"/>
                <w:sz w:val="28"/>
                <w:szCs w:val="28"/>
              </w:rPr>
            </w:pPr>
            <w:r w:rsidRPr="008165F1">
              <w:rPr>
                <w:rFonts w:ascii="Times New Roman" w:hAnsi="Times New Roman" w:cs="Times New Roman"/>
                <w:sz w:val="28"/>
                <w:szCs w:val="28"/>
              </w:rPr>
              <w:t>АИС «Электронная школа», учебный план</w:t>
            </w:r>
          </w:p>
        </w:tc>
      </w:tr>
      <w:tr w:rsidR="008D2D6C" w14:paraId="1C65E14E" w14:textId="77777777" w:rsidTr="001772E7">
        <w:tc>
          <w:tcPr>
            <w:tcW w:w="846" w:type="dxa"/>
          </w:tcPr>
          <w:p w14:paraId="32C75863" w14:textId="07306E0E"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lastRenderedPageBreak/>
              <w:t>9.</w:t>
            </w:r>
          </w:p>
        </w:tc>
        <w:tc>
          <w:tcPr>
            <w:tcW w:w="5384" w:type="dxa"/>
            <w:tcBorders>
              <w:top w:val="nil"/>
              <w:left w:val="single" w:sz="4" w:space="0" w:color="auto"/>
              <w:bottom w:val="single" w:sz="4" w:space="0" w:color="auto"/>
              <w:right w:val="single" w:sz="4" w:space="0" w:color="auto"/>
            </w:tcBorders>
            <w:shd w:val="clear" w:color="auto" w:fill="auto"/>
            <w:vAlign w:val="center"/>
          </w:tcPr>
          <w:p w14:paraId="2496A3E9" w14:textId="0E815173" w:rsidR="008D2D6C" w:rsidRPr="008D2D6C" w:rsidRDefault="008D2D6C" w:rsidP="008D2D6C">
            <w:pPr>
              <w:jc w:val="both"/>
              <w:rPr>
                <w:rFonts w:ascii="Times New Roman" w:hAnsi="Times New Roman" w:cs="Times New Roman"/>
                <w:sz w:val="28"/>
                <w:szCs w:val="28"/>
              </w:rPr>
            </w:pPr>
            <w:r w:rsidRPr="008D2D6C">
              <w:rPr>
                <w:rFonts w:ascii="Times New Roman" w:hAnsi="Times New Roman" w:cs="Times New Roman"/>
                <w:color w:val="000000"/>
                <w:sz w:val="28"/>
                <w:szCs w:val="28"/>
              </w:rPr>
              <w:t xml:space="preserve">Доля учащихся, получающих образование в рамках гуманитарного профиля, от численности обучающихся в 10-11 классах </w:t>
            </w:r>
          </w:p>
        </w:tc>
        <w:tc>
          <w:tcPr>
            <w:tcW w:w="3115" w:type="dxa"/>
          </w:tcPr>
          <w:p w14:paraId="421AE23C" w14:textId="773F9241" w:rsidR="008D2D6C" w:rsidRDefault="008D2D6C" w:rsidP="008D2D6C">
            <w:pPr>
              <w:jc w:val="both"/>
              <w:rPr>
                <w:rFonts w:ascii="Times New Roman" w:hAnsi="Times New Roman" w:cs="Times New Roman"/>
                <w:sz w:val="28"/>
                <w:szCs w:val="28"/>
              </w:rPr>
            </w:pPr>
            <w:r w:rsidRPr="008165F1">
              <w:rPr>
                <w:rFonts w:ascii="Times New Roman" w:hAnsi="Times New Roman" w:cs="Times New Roman"/>
                <w:sz w:val="28"/>
                <w:szCs w:val="28"/>
              </w:rPr>
              <w:t>АИС «Электронная школа», учебный план</w:t>
            </w:r>
          </w:p>
        </w:tc>
      </w:tr>
      <w:tr w:rsidR="008D2D6C" w14:paraId="5AEA1788" w14:textId="77777777" w:rsidTr="001772E7">
        <w:tc>
          <w:tcPr>
            <w:tcW w:w="846" w:type="dxa"/>
          </w:tcPr>
          <w:p w14:paraId="0D014B84" w14:textId="1614B937"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10.</w:t>
            </w:r>
          </w:p>
        </w:tc>
        <w:tc>
          <w:tcPr>
            <w:tcW w:w="5384" w:type="dxa"/>
            <w:tcBorders>
              <w:top w:val="nil"/>
              <w:left w:val="single" w:sz="4" w:space="0" w:color="auto"/>
              <w:bottom w:val="single" w:sz="4" w:space="0" w:color="auto"/>
              <w:right w:val="single" w:sz="4" w:space="0" w:color="auto"/>
            </w:tcBorders>
            <w:shd w:val="clear" w:color="auto" w:fill="auto"/>
            <w:vAlign w:val="center"/>
          </w:tcPr>
          <w:p w14:paraId="05BAD029" w14:textId="121E5570" w:rsidR="008D2D6C" w:rsidRPr="008D2D6C" w:rsidRDefault="008D2D6C" w:rsidP="008D2D6C">
            <w:pPr>
              <w:jc w:val="both"/>
              <w:rPr>
                <w:rFonts w:ascii="Times New Roman" w:hAnsi="Times New Roman" w:cs="Times New Roman"/>
                <w:sz w:val="28"/>
                <w:szCs w:val="28"/>
              </w:rPr>
            </w:pPr>
            <w:r w:rsidRPr="008D2D6C">
              <w:rPr>
                <w:rFonts w:ascii="Times New Roman" w:hAnsi="Times New Roman" w:cs="Times New Roman"/>
                <w:color w:val="000000"/>
                <w:sz w:val="28"/>
                <w:szCs w:val="28"/>
              </w:rPr>
              <w:t xml:space="preserve">Доля учащихся, получающих образование в рамках социально-экономического профиля, от численности обучающихся в 10-11 классах </w:t>
            </w:r>
          </w:p>
        </w:tc>
        <w:tc>
          <w:tcPr>
            <w:tcW w:w="3115" w:type="dxa"/>
          </w:tcPr>
          <w:p w14:paraId="6AD07A20" w14:textId="79D65CEA" w:rsidR="008D2D6C" w:rsidRDefault="008D2D6C" w:rsidP="008D2D6C">
            <w:pPr>
              <w:jc w:val="both"/>
              <w:rPr>
                <w:rFonts w:ascii="Times New Roman" w:hAnsi="Times New Roman" w:cs="Times New Roman"/>
                <w:sz w:val="28"/>
                <w:szCs w:val="28"/>
              </w:rPr>
            </w:pPr>
            <w:r w:rsidRPr="00377EDC">
              <w:rPr>
                <w:rFonts w:ascii="Times New Roman" w:hAnsi="Times New Roman" w:cs="Times New Roman"/>
                <w:sz w:val="28"/>
                <w:szCs w:val="28"/>
              </w:rPr>
              <w:t>АИС «Электронная школа», учебный план</w:t>
            </w:r>
          </w:p>
        </w:tc>
      </w:tr>
      <w:tr w:rsidR="008D2D6C" w14:paraId="357A45FA" w14:textId="77777777" w:rsidTr="001772E7">
        <w:tc>
          <w:tcPr>
            <w:tcW w:w="846" w:type="dxa"/>
          </w:tcPr>
          <w:p w14:paraId="321F4BC6" w14:textId="6726EB52"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11.</w:t>
            </w:r>
          </w:p>
        </w:tc>
        <w:tc>
          <w:tcPr>
            <w:tcW w:w="5384" w:type="dxa"/>
            <w:tcBorders>
              <w:top w:val="nil"/>
              <w:left w:val="single" w:sz="4" w:space="0" w:color="auto"/>
              <w:bottom w:val="single" w:sz="4" w:space="0" w:color="auto"/>
              <w:right w:val="single" w:sz="4" w:space="0" w:color="auto"/>
            </w:tcBorders>
            <w:shd w:val="clear" w:color="auto" w:fill="auto"/>
            <w:vAlign w:val="center"/>
          </w:tcPr>
          <w:p w14:paraId="75AAB781" w14:textId="30C0670E" w:rsidR="008D2D6C" w:rsidRPr="008D2D6C" w:rsidRDefault="008D2D6C" w:rsidP="008D2D6C">
            <w:pPr>
              <w:jc w:val="both"/>
              <w:rPr>
                <w:rFonts w:ascii="Times New Roman" w:hAnsi="Times New Roman" w:cs="Times New Roman"/>
                <w:sz w:val="28"/>
                <w:szCs w:val="28"/>
              </w:rPr>
            </w:pPr>
            <w:r w:rsidRPr="008D2D6C">
              <w:rPr>
                <w:rFonts w:ascii="Times New Roman" w:hAnsi="Times New Roman" w:cs="Times New Roman"/>
                <w:color w:val="000000"/>
                <w:sz w:val="28"/>
                <w:szCs w:val="28"/>
              </w:rPr>
              <w:t>Доля учащихся, получающих образование в рамках технологического профиля (физико-математический, математический</w:t>
            </w:r>
            <w:proofErr w:type="gramStart"/>
            <w:r w:rsidRPr="008D2D6C">
              <w:rPr>
                <w:rFonts w:ascii="Times New Roman" w:hAnsi="Times New Roman" w:cs="Times New Roman"/>
                <w:color w:val="000000"/>
                <w:sz w:val="28"/>
                <w:szCs w:val="28"/>
              </w:rPr>
              <w:t>),  от</w:t>
            </w:r>
            <w:proofErr w:type="gramEnd"/>
            <w:r w:rsidRPr="008D2D6C">
              <w:rPr>
                <w:rFonts w:ascii="Times New Roman" w:hAnsi="Times New Roman" w:cs="Times New Roman"/>
                <w:color w:val="000000"/>
                <w:sz w:val="28"/>
                <w:szCs w:val="28"/>
              </w:rPr>
              <w:t xml:space="preserve"> численности обучающихся в 10-11 классах</w:t>
            </w:r>
          </w:p>
        </w:tc>
        <w:tc>
          <w:tcPr>
            <w:tcW w:w="3115" w:type="dxa"/>
          </w:tcPr>
          <w:p w14:paraId="314EC221" w14:textId="2FB7817B" w:rsidR="008D2D6C" w:rsidRDefault="008D2D6C" w:rsidP="008D2D6C">
            <w:pPr>
              <w:jc w:val="both"/>
              <w:rPr>
                <w:rFonts w:ascii="Times New Roman" w:hAnsi="Times New Roman" w:cs="Times New Roman"/>
                <w:sz w:val="28"/>
                <w:szCs w:val="28"/>
              </w:rPr>
            </w:pPr>
            <w:r w:rsidRPr="00377EDC">
              <w:rPr>
                <w:rFonts w:ascii="Times New Roman" w:hAnsi="Times New Roman" w:cs="Times New Roman"/>
                <w:sz w:val="28"/>
                <w:szCs w:val="28"/>
              </w:rPr>
              <w:t>АИС «Электронная школа», учебный план</w:t>
            </w:r>
          </w:p>
        </w:tc>
      </w:tr>
      <w:tr w:rsidR="008D2D6C" w14:paraId="4335A136" w14:textId="77777777" w:rsidTr="00C54BA1">
        <w:tc>
          <w:tcPr>
            <w:tcW w:w="846" w:type="dxa"/>
          </w:tcPr>
          <w:p w14:paraId="47C3A291" w14:textId="408B3DDD"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12.</w:t>
            </w:r>
          </w:p>
        </w:tc>
        <w:tc>
          <w:tcPr>
            <w:tcW w:w="5384" w:type="dxa"/>
          </w:tcPr>
          <w:p w14:paraId="37408299" w14:textId="146BCDEB" w:rsidR="008D2D6C" w:rsidRPr="00560FE7" w:rsidRDefault="008D2D6C" w:rsidP="008D2D6C">
            <w:pPr>
              <w:jc w:val="both"/>
              <w:rPr>
                <w:rFonts w:ascii="Times New Roman" w:hAnsi="Times New Roman" w:cs="Times New Roman"/>
                <w:sz w:val="28"/>
                <w:szCs w:val="28"/>
              </w:rPr>
            </w:pPr>
            <w:r>
              <w:rPr>
                <w:rFonts w:ascii="Times New Roman" w:hAnsi="Times New Roman" w:cs="Times New Roman"/>
                <w:sz w:val="28"/>
                <w:szCs w:val="28"/>
              </w:rPr>
              <w:t>Доля выпускников 11 классов, набравших по профильным предметам по результатам ЕГЭ высокие баллы (от 81 и выше) в общей численности выпускников профильных классов, сдававших ЕГЭ по профильным предметам</w:t>
            </w:r>
          </w:p>
        </w:tc>
        <w:tc>
          <w:tcPr>
            <w:tcW w:w="3115" w:type="dxa"/>
          </w:tcPr>
          <w:p w14:paraId="40DEECF7" w14:textId="5601EDEA"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Протоколы проверки ЕГЭ</w:t>
            </w:r>
          </w:p>
        </w:tc>
      </w:tr>
      <w:tr w:rsidR="008D2D6C" w14:paraId="2BA36BC4" w14:textId="77777777" w:rsidTr="00C54BA1">
        <w:tc>
          <w:tcPr>
            <w:tcW w:w="846" w:type="dxa"/>
          </w:tcPr>
          <w:p w14:paraId="7CAFC37A" w14:textId="473EB956"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13.</w:t>
            </w:r>
          </w:p>
        </w:tc>
        <w:tc>
          <w:tcPr>
            <w:tcW w:w="5384" w:type="dxa"/>
          </w:tcPr>
          <w:p w14:paraId="7DEB230A" w14:textId="714E5863" w:rsidR="008D2D6C" w:rsidRDefault="008D2D6C" w:rsidP="008D2D6C">
            <w:pPr>
              <w:jc w:val="both"/>
              <w:rPr>
                <w:rFonts w:ascii="Times New Roman" w:hAnsi="Times New Roman" w:cs="Times New Roman"/>
                <w:sz w:val="28"/>
                <w:szCs w:val="28"/>
              </w:rPr>
            </w:pPr>
            <w:r w:rsidRPr="008D2D6C">
              <w:rPr>
                <w:rFonts w:ascii="Times New Roman" w:hAnsi="Times New Roman" w:cs="Times New Roman"/>
                <w:sz w:val="28"/>
                <w:szCs w:val="28"/>
              </w:rPr>
              <w:t xml:space="preserve">Доля обучающихся с ОВЗ и детей-инвалидов, принимающих участие </w:t>
            </w:r>
            <w:proofErr w:type="gramStart"/>
            <w:r w:rsidRPr="008D2D6C">
              <w:rPr>
                <w:rFonts w:ascii="Times New Roman" w:hAnsi="Times New Roman" w:cs="Times New Roman"/>
                <w:sz w:val="28"/>
                <w:szCs w:val="28"/>
              </w:rPr>
              <w:t>в  различных</w:t>
            </w:r>
            <w:proofErr w:type="gramEnd"/>
            <w:r w:rsidRPr="008D2D6C">
              <w:rPr>
                <w:rFonts w:ascii="Times New Roman" w:hAnsi="Times New Roman" w:cs="Times New Roman"/>
                <w:sz w:val="28"/>
                <w:szCs w:val="28"/>
              </w:rPr>
              <w:t xml:space="preserve"> олимпиадах, конкурсах, смотрах и пр. от численности обучающихся с ОВЗ и детей-инвалидов, обучающихся в общеобразовательных учреждениях</w:t>
            </w:r>
          </w:p>
        </w:tc>
        <w:tc>
          <w:tcPr>
            <w:tcW w:w="3115" w:type="dxa"/>
          </w:tcPr>
          <w:p w14:paraId="40AC436C" w14:textId="6AC3CB39"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Отчет о самообследовании</w:t>
            </w:r>
          </w:p>
        </w:tc>
      </w:tr>
      <w:tr w:rsidR="008D2D6C" w14:paraId="2B0A4C0C" w14:textId="77777777" w:rsidTr="00C54BA1">
        <w:tc>
          <w:tcPr>
            <w:tcW w:w="846" w:type="dxa"/>
          </w:tcPr>
          <w:p w14:paraId="5A40A0C6" w14:textId="09F8B091"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14.</w:t>
            </w:r>
          </w:p>
        </w:tc>
        <w:tc>
          <w:tcPr>
            <w:tcW w:w="5384" w:type="dxa"/>
          </w:tcPr>
          <w:p w14:paraId="7C649FFF" w14:textId="2B36256B"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Численность учащихся, получивших премии и стипендии за выдающиеся достижения</w:t>
            </w:r>
          </w:p>
        </w:tc>
        <w:tc>
          <w:tcPr>
            <w:tcW w:w="3115" w:type="dxa"/>
          </w:tcPr>
          <w:p w14:paraId="3B5AF232" w14:textId="6C06C1DA" w:rsidR="008D2D6C" w:rsidRDefault="008D2D6C" w:rsidP="008D2D6C">
            <w:pPr>
              <w:jc w:val="both"/>
              <w:rPr>
                <w:rFonts w:ascii="Times New Roman" w:hAnsi="Times New Roman" w:cs="Times New Roman"/>
                <w:sz w:val="28"/>
                <w:szCs w:val="28"/>
              </w:rPr>
            </w:pPr>
            <w:r w:rsidRPr="00D96A42">
              <w:rPr>
                <w:rFonts w:ascii="Times New Roman" w:hAnsi="Times New Roman" w:cs="Times New Roman"/>
                <w:sz w:val="28"/>
                <w:szCs w:val="28"/>
              </w:rPr>
              <w:t xml:space="preserve">Постановление администрации ЗАТО г. Североморск «О назначении </w:t>
            </w:r>
            <w:proofErr w:type="gramStart"/>
            <w:r w:rsidRPr="00D96A42">
              <w:rPr>
                <w:rFonts w:ascii="Times New Roman" w:hAnsi="Times New Roman" w:cs="Times New Roman"/>
                <w:sz w:val="28"/>
                <w:szCs w:val="28"/>
              </w:rPr>
              <w:t>премий  ЗАТО</w:t>
            </w:r>
            <w:proofErr w:type="gramEnd"/>
            <w:r w:rsidRPr="00D96A42">
              <w:rPr>
                <w:rFonts w:ascii="Times New Roman" w:hAnsi="Times New Roman" w:cs="Times New Roman"/>
                <w:sz w:val="28"/>
                <w:szCs w:val="28"/>
              </w:rPr>
              <w:t xml:space="preserve"> </w:t>
            </w:r>
            <w:proofErr w:type="spellStart"/>
            <w:r w:rsidRPr="00D96A42">
              <w:rPr>
                <w:rFonts w:ascii="Times New Roman" w:hAnsi="Times New Roman" w:cs="Times New Roman"/>
                <w:sz w:val="28"/>
                <w:szCs w:val="28"/>
              </w:rPr>
              <w:t>г.Североморск</w:t>
            </w:r>
            <w:proofErr w:type="spellEnd"/>
            <w:r w:rsidRPr="00D96A42">
              <w:rPr>
                <w:rFonts w:ascii="Times New Roman" w:hAnsi="Times New Roman" w:cs="Times New Roman"/>
                <w:sz w:val="28"/>
                <w:szCs w:val="28"/>
              </w:rPr>
              <w:t xml:space="preserve"> одаренным детям и учащейся молодежи, проявившим выдающиеся способности в области образования»</w:t>
            </w:r>
          </w:p>
        </w:tc>
      </w:tr>
      <w:tr w:rsidR="008D2D6C" w14:paraId="51D003D8" w14:textId="77777777" w:rsidTr="00C54BA1">
        <w:tc>
          <w:tcPr>
            <w:tcW w:w="846" w:type="dxa"/>
          </w:tcPr>
          <w:p w14:paraId="03C141F3" w14:textId="4F2C6615"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15.</w:t>
            </w:r>
          </w:p>
        </w:tc>
        <w:tc>
          <w:tcPr>
            <w:tcW w:w="5384" w:type="dxa"/>
          </w:tcPr>
          <w:p w14:paraId="280BBA75" w14:textId="7F36740B" w:rsidR="008D2D6C" w:rsidRDefault="008D2D6C" w:rsidP="008D2D6C">
            <w:pPr>
              <w:jc w:val="both"/>
              <w:rPr>
                <w:rFonts w:ascii="Times New Roman" w:hAnsi="Times New Roman" w:cs="Times New Roman"/>
                <w:sz w:val="28"/>
                <w:szCs w:val="28"/>
              </w:rPr>
            </w:pPr>
            <w:r w:rsidRPr="008D2D6C">
              <w:rPr>
                <w:rFonts w:ascii="Times New Roman" w:hAnsi="Times New Roman" w:cs="Times New Roman"/>
                <w:sz w:val="28"/>
                <w:szCs w:val="28"/>
              </w:rPr>
              <w:t>Доля обучающихся, охваченных программами дополнительного образования, от численности обучающихся 5-18 лет</w:t>
            </w:r>
          </w:p>
        </w:tc>
        <w:tc>
          <w:tcPr>
            <w:tcW w:w="3115" w:type="dxa"/>
          </w:tcPr>
          <w:p w14:paraId="64FCD04D" w14:textId="773BA298"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Портал ПФДО</w:t>
            </w:r>
          </w:p>
        </w:tc>
      </w:tr>
      <w:tr w:rsidR="008D2D6C" w14:paraId="33570204" w14:textId="77777777" w:rsidTr="00C54BA1">
        <w:tc>
          <w:tcPr>
            <w:tcW w:w="846" w:type="dxa"/>
            <w:vMerge w:val="restart"/>
          </w:tcPr>
          <w:p w14:paraId="02A7147B" w14:textId="5D9EA77C"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16.</w:t>
            </w:r>
          </w:p>
        </w:tc>
        <w:tc>
          <w:tcPr>
            <w:tcW w:w="5384" w:type="dxa"/>
          </w:tcPr>
          <w:p w14:paraId="5EC95A8B" w14:textId="4881BC40"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 xml:space="preserve">Доля обучающихся, посещающих кружки, секции, объединения и пр. соответствующей направленности, от численности обучающихся, охваченных </w:t>
            </w:r>
            <w:r>
              <w:rPr>
                <w:rFonts w:ascii="Times New Roman" w:hAnsi="Times New Roman" w:cs="Times New Roman"/>
                <w:sz w:val="28"/>
                <w:szCs w:val="28"/>
              </w:rPr>
              <w:lastRenderedPageBreak/>
              <w:t>дополнительным образованием</w:t>
            </w:r>
          </w:p>
        </w:tc>
        <w:tc>
          <w:tcPr>
            <w:tcW w:w="3115" w:type="dxa"/>
            <w:vMerge w:val="restart"/>
          </w:tcPr>
          <w:p w14:paraId="6DA3789D" w14:textId="73845954"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lastRenderedPageBreak/>
              <w:t>Портал ПФДО</w:t>
            </w:r>
          </w:p>
        </w:tc>
      </w:tr>
      <w:tr w:rsidR="008D2D6C" w14:paraId="7AB930C1" w14:textId="77777777" w:rsidTr="00C54BA1">
        <w:tc>
          <w:tcPr>
            <w:tcW w:w="846" w:type="dxa"/>
            <w:vMerge/>
          </w:tcPr>
          <w:p w14:paraId="406A90DE" w14:textId="77777777" w:rsidR="008D2D6C" w:rsidRDefault="008D2D6C" w:rsidP="008D2D6C">
            <w:pPr>
              <w:jc w:val="both"/>
              <w:rPr>
                <w:rFonts w:ascii="Times New Roman" w:hAnsi="Times New Roman" w:cs="Times New Roman"/>
                <w:sz w:val="28"/>
                <w:szCs w:val="28"/>
              </w:rPr>
            </w:pPr>
          </w:p>
        </w:tc>
        <w:tc>
          <w:tcPr>
            <w:tcW w:w="5384" w:type="dxa"/>
          </w:tcPr>
          <w:p w14:paraId="53447634" w14:textId="087B8245"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Художественная</w:t>
            </w:r>
          </w:p>
        </w:tc>
        <w:tc>
          <w:tcPr>
            <w:tcW w:w="3115" w:type="dxa"/>
            <w:vMerge/>
          </w:tcPr>
          <w:p w14:paraId="047795C4" w14:textId="77777777" w:rsidR="008D2D6C" w:rsidRDefault="008D2D6C" w:rsidP="008D2D6C">
            <w:pPr>
              <w:jc w:val="both"/>
              <w:rPr>
                <w:rFonts w:ascii="Times New Roman" w:hAnsi="Times New Roman" w:cs="Times New Roman"/>
                <w:sz w:val="28"/>
                <w:szCs w:val="28"/>
              </w:rPr>
            </w:pPr>
          </w:p>
        </w:tc>
      </w:tr>
      <w:tr w:rsidR="008D2D6C" w14:paraId="20170796" w14:textId="77777777" w:rsidTr="00C54BA1">
        <w:tc>
          <w:tcPr>
            <w:tcW w:w="846" w:type="dxa"/>
            <w:vMerge/>
          </w:tcPr>
          <w:p w14:paraId="5DD81C40" w14:textId="77777777" w:rsidR="008D2D6C" w:rsidRDefault="008D2D6C" w:rsidP="008D2D6C">
            <w:pPr>
              <w:jc w:val="both"/>
              <w:rPr>
                <w:rFonts w:ascii="Times New Roman" w:hAnsi="Times New Roman" w:cs="Times New Roman"/>
                <w:sz w:val="28"/>
                <w:szCs w:val="28"/>
              </w:rPr>
            </w:pPr>
          </w:p>
        </w:tc>
        <w:tc>
          <w:tcPr>
            <w:tcW w:w="5384" w:type="dxa"/>
          </w:tcPr>
          <w:p w14:paraId="46C0B3F1" w14:textId="4DF5E3DF"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Естественнонаучная</w:t>
            </w:r>
          </w:p>
        </w:tc>
        <w:tc>
          <w:tcPr>
            <w:tcW w:w="3115" w:type="dxa"/>
            <w:vMerge/>
          </w:tcPr>
          <w:p w14:paraId="69C40595" w14:textId="77777777" w:rsidR="008D2D6C" w:rsidRDefault="008D2D6C" w:rsidP="008D2D6C">
            <w:pPr>
              <w:jc w:val="both"/>
              <w:rPr>
                <w:rFonts w:ascii="Times New Roman" w:hAnsi="Times New Roman" w:cs="Times New Roman"/>
                <w:sz w:val="28"/>
                <w:szCs w:val="28"/>
              </w:rPr>
            </w:pPr>
          </w:p>
        </w:tc>
      </w:tr>
      <w:tr w:rsidR="008D2D6C" w14:paraId="008C4DE9" w14:textId="77777777" w:rsidTr="00C54BA1">
        <w:tc>
          <w:tcPr>
            <w:tcW w:w="846" w:type="dxa"/>
            <w:vMerge/>
          </w:tcPr>
          <w:p w14:paraId="28F0FE9A" w14:textId="77777777" w:rsidR="008D2D6C" w:rsidRDefault="008D2D6C" w:rsidP="008D2D6C">
            <w:pPr>
              <w:jc w:val="both"/>
              <w:rPr>
                <w:rFonts w:ascii="Times New Roman" w:hAnsi="Times New Roman" w:cs="Times New Roman"/>
                <w:sz w:val="28"/>
                <w:szCs w:val="28"/>
              </w:rPr>
            </w:pPr>
          </w:p>
        </w:tc>
        <w:tc>
          <w:tcPr>
            <w:tcW w:w="5384" w:type="dxa"/>
          </w:tcPr>
          <w:p w14:paraId="40642ED7" w14:textId="06833E52"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Техническая</w:t>
            </w:r>
          </w:p>
        </w:tc>
        <w:tc>
          <w:tcPr>
            <w:tcW w:w="3115" w:type="dxa"/>
            <w:vMerge/>
          </w:tcPr>
          <w:p w14:paraId="5E65C03A" w14:textId="77777777" w:rsidR="008D2D6C" w:rsidRDefault="008D2D6C" w:rsidP="008D2D6C">
            <w:pPr>
              <w:jc w:val="both"/>
              <w:rPr>
                <w:rFonts w:ascii="Times New Roman" w:hAnsi="Times New Roman" w:cs="Times New Roman"/>
                <w:sz w:val="28"/>
                <w:szCs w:val="28"/>
              </w:rPr>
            </w:pPr>
          </w:p>
        </w:tc>
      </w:tr>
      <w:tr w:rsidR="008D2D6C" w14:paraId="7C1CC4DB" w14:textId="77777777" w:rsidTr="00C54BA1">
        <w:tc>
          <w:tcPr>
            <w:tcW w:w="846" w:type="dxa"/>
            <w:vMerge/>
          </w:tcPr>
          <w:p w14:paraId="03AF8180" w14:textId="77777777" w:rsidR="008D2D6C" w:rsidRDefault="008D2D6C" w:rsidP="008D2D6C">
            <w:pPr>
              <w:jc w:val="both"/>
              <w:rPr>
                <w:rFonts w:ascii="Times New Roman" w:hAnsi="Times New Roman" w:cs="Times New Roman"/>
                <w:sz w:val="28"/>
                <w:szCs w:val="28"/>
              </w:rPr>
            </w:pPr>
          </w:p>
        </w:tc>
        <w:tc>
          <w:tcPr>
            <w:tcW w:w="5384" w:type="dxa"/>
          </w:tcPr>
          <w:p w14:paraId="7F07AC3E" w14:textId="2C76D505"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Социально-гуманитарная</w:t>
            </w:r>
          </w:p>
        </w:tc>
        <w:tc>
          <w:tcPr>
            <w:tcW w:w="3115" w:type="dxa"/>
            <w:vMerge/>
          </w:tcPr>
          <w:p w14:paraId="6467C5D1" w14:textId="77777777" w:rsidR="008D2D6C" w:rsidRDefault="008D2D6C" w:rsidP="008D2D6C">
            <w:pPr>
              <w:jc w:val="both"/>
              <w:rPr>
                <w:rFonts w:ascii="Times New Roman" w:hAnsi="Times New Roman" w:cs="Times New Roman"/>
                <w:sz w:val="28"/>
                <w:szCs w:val="28"/>
              </w:rPr>
            </w:pPr>
          </w:p>
        </w:tc>
      </w:tr>
      <w:tr w:rsidR="008D2D6C" w14:paraId="6E96765C" w14:textId="77777777" w:rsidTr="00C54BA1">
        <w:tc>
          <w:tcPr>
            <w:tcW w:w="846" w:type="dxa"/>
            <w:vMerge/>
          </w:tcPr>
          <w:p w14:paraId="06A7D639" w14:textId="77777777" w:rsidR="008D2D6C" w:rsidRDefault="008D2D6C" w:rsidP="008D2D6C">
            <w:pPr>
              <w:jc w:val="both"/>
              <w:rPr>
                <w:rFonts w:ascii="Times New Roman" w:hAnsi="Times New Roman" w:cs="Times New Roman"/>
                <w:sz w:val="28"/>
                <w:szCs w:val="28"/>
              </w:rPr>
            </w:pPr>
          </w:p>
        </w:tc>
        <w:tc>
          <w:tcPr>
            <w:tcW w:w="5384" w:type="dxa"/>
          </w:tcPr>
          <w:p w14:paraId="6FD1EAA6" w14:textId="4E55B1A8"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Физкультурно-спортивная</w:t>
            </w:r>
          </w:p>
        </w:tc>
        <w:tc>
          <w:tcPr>
            <w:tcW w:w="3115" w:type="dxa"/>
            <w:vMerge/>
          </w:tcPr>
          <w:p w14:paraId="6323C702" w14:textId="77777777" w:rsidR="008D2D6C" w:rsidRDefault="008D2D6C" w:rsidP="008D2D6C">
            <w:pPr>
              <w:jc w:val="both"/>
              <w:rPr>
                <w:rFonts w:ascii="Times New Roman" w:hAnsi="Times New Roman" w:cs="Times New Roman"/>
                <w:sz w:val="28"/>
                <w:szCs w:val="28"/>
              </w:rPr>
            </w:pPr>
          </w:p>
        </w:tc>
      </w:tr>
      <w:tr w:rsidR="008D2D6C" w14:paraId="2F8AFE31" w14:textId="77777777" w:rsidTr="00C54BA1">
        <w:tc>
          <w:tcPr>
            <w:tcW w:w="846" w:type="dxa"/>
            <w:vMerge/>
          </w:tcPr>
          <w:p w14:paraId="083B087A" w14:textId="77777777" w:rsidR="008D2D6C" w:rsidRDefault="008D2D6C" w:rsidP="008D2D6C">
            <w:pPr>
              <w:jc w:val="both"/>
              <w:rPr>
                <w:rFonts w:ascii="Times New Roman" w:hAnsi="Times New Roman" w:cs="Times New Roman"/>
                <w:sz w:val="28"/>
                <w:szCs w:val="28"/>
              </w:rPr>
            </w:pPr>
          </w:p>
        </w:tc>
        <w:tc>
          <w:tcPr>
            <w:tcW w:w="5384" w:type="dxa"/>
          </w:tcPr>
          <w:p w14:paraId="5BC0EEA9" w14:textId="2B8967C3"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Туристско-краеведческая</w:t>
            </w:r>
          </w:p>
        </w:tc>
        <w:tc>
          <w:tcPr>
            <w:tcW w:w="3115" w:type="dxa"/>
            <w:vMerge/>
          </w:tcPr>
          <w:p w14:paraId="1390A808" w14:textId="77777777" w:rsidR="008D2D6C" w:rsidRDefault="008D2D6C" w:rsidP="008D2D6C">
            <w:pPr>
              <w:jc w:val="both"/>
              <w:rPr>
                <w:rFonts w:ascii="Times New Roman" w:hAnsi="Times New Roman" w:cs="Times New Roman"/>
                <w:sz w:val="28"/>
                <w:szCs w:val="28"/>
              </w:rPr>
            </w:pPr>
          </w:p>
        </w:tc>
      </w:tr>
      <w:tr w:rsidR="008D2D6C" w14:paraId="49B4E78A" w14:textId="77777777" w:rsidTr="008D2D6C">
        <w:tc>
          <w:tcPr>
            <w:tcW w:w="846" w:type="dxa"/>
          </w:tcPr>
          <w:p w14:paraId="33507631" w14:textId="178821DE" w:rsidR="008D2D6C" w:rsidRPr="008D2D6C" w:rsidRDefault="008D2D6C" w:rsidP="008D2D6C">
            <w:pPr>
              <w:jc w:val="both"/>
              <w:rPr>
                <w:rFonts w:ascii="Times New Roman" w:hAnsi="Times New Roman" w:cs="Times New Roman"/>
                <w:sz w:val="28"/>
                <w:szCs w:val="28"/>
              </w:rPr>
            </w:pPr>
            <w:r w:rsidRPr="008D2D6C">
              <w:rPr>
                <w:rFonts w:ascii="Times New Roman" w:hAnsi="Times New Roman" w:cs="Times New Roman"/>
                <w:sz w:val="28"/>
                <w:szCs w:val="28"/>
              </w:rPr>
              <w:t>17.</w:t>
            </w:r>
          </w:p>
        </w:tc>
        <w:tc>
          <w:tcPr>
            <w:tcW w:w="5384" w:type="dxa"/>
          </w:tcPr>
          <w:p w14:paraId="30D300F5" w14:textId="1E5A13DD" w:rsidR="008D2D6C" w:rsidRPr="008D2D6C" w:rsidRDefault="008D2D6C" w:rsidP="008D2D6C">
            <w:pPr>
              <w:jc w:val="both"/>
              <w:rPr>
                <w:rFonts w:ascii="Times New Roman" w:hAnsi="Times New Roman" w:cs="Times New Roman"/>
                <w:sz w:val="28"/>
                <w:szCs w:val="28"/>
              </w:rPr>
            </w:pPr>
            <w:r w:rsidRPr="008D2D6C">
              <w:rPr>
                <w:rFonts w:ascii="Times New Roman" w:hAnsi="Times New Roman" w:cs="Times New Roman"/>
                <w:sz w:val="28"/>
                <w:szCs w:val="28"/>
              </w:rPr>
              <w:t>Доля педагогов-</w:t>
            </w:r>
            <w:proofErr w:type="gramStart"/>
            <w:r w:rsidRPr="008D2D6C">
              <w:rPr>
                <w:rFonts w:ascii="Times New Roman" w:hAnsi="Times New Roman" w:cs="Times New Roman"/>
                <w:sz w:val="28"/>
                <w:szCs w:val="28"/>
              </w:rPr>
              <w:t>психологов,  использующих</w:t>
            </w:r>
            <w:proofErr w:type="gramEnd"/>
            <w:r w:rsidRPr="008D2D6C">
              <w:rPr>
                <w:rFonts w:ascii="Times New Roman" w:hAnsi="Times New Roman" w:cs="Times New Roman"/>
                <w:sz w:val="28"/>
                <w:szCs w:val="28"/>
              </w:rPr>
              <w:t xml:space="preserve"> психодиагностический инструментарий для выявления одаренности детей от общей численность педагогов-психологов в общеобразовательных учреждениях</w:t>
            </w:r>
          </w:p>
        </w:tc>
        <w:tc>
          <w:tcPr>
            <w:tcW w:w="3115" w:type="dxa"/>
          </w:tcPr>
          <w:p w14:paraId="7AFFFDB4" w14:textId="4EAD0B1D" w:rsidR="008D2D6C" w:rsidRP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Информация ОО</w:t>
            </w:r>
          </w:p>
        </w:tc>
      </w:tr>
      <w:tr w:rsidR="008D2D6C" w14:paraId="3F2FCC28" w14:textId="77777777" w:rsidTr="0061630D">
        <w:tc>
          <w:tcPr>
            <w:tcW w:w="9345" w:type="dxa"/>
            <w:gridSpan w:val="3"/>
          </w:tcPr>
          <w:p w14:paraId="7F88D3BC" w14:textId="70271588" w:rsidR="008D2D6C" w:rsidRPr="00D96A42" w:rsidRDefault="008D2D6C" w:rsidP="008D2D6C">
            <w:pPr>
              <w:jc w:val="both"/>
              <w:rPr>
                <w:rFonts w:ascii="Times New Roman" w:hAnsi="Times New Roman" w:cs="Times New Roman"/>
                <w:b/>
                <w:bCs/>
                <w:sz w:val="28"/>
                <w:szCs w:val="28"/>
              </w:rPr>
            </w:pPr>
            <w:r w:rsidRPr="00D96A42">
              <w:rPr>
                <w:rFonts w:ascii="Times New Roman" w:hAnsi="Times New Roman" w:cs="Times New Roman"/>
                <w:b/>
                <w:bCs/>
                <w:sz w:val="28"/>
                <w:szCs w:val="28"/>
              </w:rPr>
              <w:t>Система работы по самоопределению и профессиональной ориентации обучающихся</w:t>
            </w:r>
          </w:p>
        </w:tc>
      </w:tr>
      <w:tr w:rsidR="008D2D6C" w14:paraId="26C26861" w14:textId="77777777" w:rsidTr="00C54BA1">
        <w:tc>
          <w:tcPr>
            <w:tcW w:w="846" w:type="dxa"/>
          </w:tcPr>
          <w:p w14:paraId="1E32583E" w14:textId="197FB4FE"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1.</w:t>
            </w:r>
          </w:p>
        </w:tc>
        <w:tc>
          <w:tcPr>
            <w:tcW w:w="5384" w:type="dxa"/>
          </w:tcPr>
          <w:p w14:paraId="0C6FFD32" w14:textId="6BE576A8"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Доля выпускников 9 классов, сдававших ОГЭ по выбору по предметам, соответствующим профилю, выбранному в 10 классе.</w:t>
            </w:r>
          </w:p>
        </w:tc>
        <w:tc>
          <w:tcPr>
            <w:tcW w:w="3115" w:type="dxa"/>
          </w:tcPr>
          <w:p w14:paraId="3F512342" w14:textId="50BCBFDF"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АИС «Электронная школа», протоколы проверки ОГЭ</w:t>
            </w:r>
          </w:p>
        </w:tc>
      </w:tr>
      <w:tr w:rsidR="008D2D6C" w14:paraId="2D8C8A35" w14:textId="77777777" w:rsidTr="00C54BA1">
        <w:tc>
          <w:tcPr>
            <w:tcW w:w="846" w:type="dxa"/>
          </w:tcPr>
          <w:p w14:paraId="506A1D13" w14:textId="208F0D16"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2.</w:t>
            </w:r>
          </w:p>
        </w:tc>
        <w:tc>
          <w:tcPr>
            <w:tcW w:w="5384" w:type="dxa"/>
          </w:tcPr>
          <w:p w14:paraId="11EA341A" w14:textId="1C5599FA"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 xml:space="preserve">Доля выпускников 11 классов, обучавшихся в профильных классах или в классах с углубленным изучением отдельных предметов, и, сдававших ЕГЭ по соответствующим профильным предметам.  </w:t>
            </w:r>
          </w:p>
        </w:tc>
        <w:tc>
          <w:tcPr>
            <w:tcW w:w="3115" w:type="dxa"/>
          </w:tcPr>
          <w:p w14:paraId="60DD86E3" w14:textId="4F445057"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АИС «Электронная школа», протоколы проверки ЕГЭ</w:t>
            </w:r>
          </w:p>
        </w:tc>
      </w:tr>
      <w:tr w:rsidR="008D2D6C" w14:paraId="29AEF503" w14:textId="77777777" w:rsidTr="00C54BA1">
        <w:tc>
          <w:tcPr>
            <w:tcW w:w="846" w:type="dxa"/>
          </w:tcPr>
          <w:p w14:paraId="23AEAE0D" w14:textId="2688727C"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3.</w:t>
            </w:r>
          </w:p>
        </w:tc>
        <w:tc>
          <w:tcPr>
            <w:tcW w:w="5384" w:type="dxa"/>
          </w:tcPr>
          <w:p w14:paraId="7F57DB72" w14:textId="5DA1B19A" w:rsidR="008D2D6C" w:rsidRDefault="008D2D6C" w:rsidP="008D2D6C">
            <w:pPr>
              <w:jc w:val="both"/>
              <w:rPr>
                <w:rFonts w:ascii="Times New Roman" w:hAnsi="Times New Roman" w:cs="Times New Roman"/>
                <w:sz w:val="28"/>
                <w:szCs w:val="28"/>
              </w:rPr>
            </w:pPr>
            <w:bookmarkStart w:id="2" w:name="_Hlk76025818"/>
            <w:r>
              <w:rPr>
                <w:rFonts w:ascii="Times New Roman" w:hAnsi="Times New Roman" w:cs="Times New Roman"/>
                <w:sz w:val="28"/>
                <w:szCs w:val="28"/>
              </w:rPr>
              <w:t>Доля выпускников 11 классов, поступивших в образовательные организации СПО и ВПО по профилю обучения от общей численности выпускников профильных классов</w:t>
            </w:r>
            <w:bookmarkEnd w:id="2"/>
          </w:p>
        </w:tc>
        <w:tc>
          <w:tcPr>
            <w:tcW w:w="3115" w:type="dxa"/>
          </w:tcPr>
          <w:p w14:paraId="688AA37E" w14:textId="243AF2C7"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 xml:space="preserve">Информация ОО </w:t>
            </w:r>
          </w:p>
        </w:tc>
      </w:tr>
      <w:tr w:rsidR="008D2D6C" w14:paraId="675A98FC" w14:textId="77777777" w:rsidTr="0061630D">
        <w:tc>
          <w:tcPr>
            <w:tcW w:w="9345" w:type="dxa"/>
            <w:gridSpan w:val="3"/>
          </w:tcPr>
          <w:p w14:paraId="1CC90892" w14:textId="04FE41BB" w:rsidR="008D2D6C" w:rsidRPr="00D96A42" w:rsidRDefault="008D2D6C" w:rsidP="008D2D6C">
            <w:pPr>
              <w:jc w:val="both"/>
              <w:rPr>
                <w:rFonts w:ascii="Times New Roman" w:hAnsi="Times New Roman" w:cs="Times New Roman"/>
                <w:b/>
                <w:bCs/>
                <w:sz w:val="28"/>
                <w:szCs w:val="28"/>
              </w:rPr>
            </w:pPr>
            <w:r w:rsidRPr="00D96A42">
              <w:rPr>
                <w:rFonts w:ascii="Times New Roman" w:hAnsi="Times New Roman" w:cs="Times New Roman"/>
                <w:b/>
                <w:bCs/>
                <w:sz w:val="28"/>
                <w:szCs w:val="28"/>
              </w:rPr>
              <w:t>Система мониторинга эффективности руководителей образовательных организаций</w:t>
            </w:r>
          </w:p>
        </w:tc>
      </w:tr>
      <w:tr w:rsidR="008D2D6C" w14:paraId="29ACFCB7" w14:textId="77777777" w:rsidTr="00C54BA1">
        <w:tc>
          <w:tcPr>
            <w:tcW w:w="846" w:type="dxa"/>
          </w:tcPr>
          <w:p w14:paraId="6D77E531" w14:textId="253C30B1"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1.</w:t>
            </w:r>
          </w:p>
        </w:tc>
        <w:tc>
          <w:tcPr>
            <w:tcW w:w="5384" w:type="dxa"/>
          </w:tcPr>
          <w:p w14:paraId="2BA082B6" w14:textId="18F6ACD8"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Доля руководителей, повысивших уровень профессиональных компетенций</w:t>
            </w:r>
          </w:p>
        </w:tc>
        <w:tc>
          <w:tcPr>
            <w:tcW w:w="3115" w:type="dxa"/>
          </w:tcPr>
          <w:p w14:paraId="47C347F9" w14:textId="6283076A"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Мониторинг повышения квалификации руководителей и педагогических работников</w:t>
            </w:r>
          </w:p>
        </w:tc>
      </w:tr>
      <w:tr w:rsidR="008D2D6C" w14:paraId="7DE2A006" w14:textId="77777777" w:rsidTr="00C54BA1">
        <w:tc>
          <w:tcPr>
            <w:tcW w:w="846" w:type="dxa"/>
          </w:tcPr>
          <w:p w14:paraId="3CED6F47" w14:textId="43A5F0C6"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2.</w:t>
            </w:r>
          </w:p>
        </w:tc>
        <w:tc>
          <w:tcPr>
            <w:tcW w:w="5384" w:type="dxa"/>
          </w:tcPr>
          <w:p w14:paraId="7BD2BC19" w14:textId="1CCCDA86" w:rsidR="008D2D6C" w:rsidRDefault="008D2D6C" w:rsidP="008D2D6C">
            <w:pPr>
              <w:jc w:val="both"/>
              <w:rPr>
                <w:rFonts w:ascii="Times New Roman" w:hAnsi="Times New Roman" w:cs="Times New Roman"/>
                <w:sz w:val="28"/>
                <w:szCs w:val="28"/>
              </w:rPr>
            </w:pPr>
            <w:r w:rsidRPr="008D2D6C">
              <w:rPr>
                <w:rFonts w:ascii="Times New Roman" w:hAnsi="Times New Roman" w:cs="Times New Roman"/>
                <w:sz w:val="28"/>
                <w:szCs w:val="28"/>
              </w:rPr>
              <w:t>Доля руководителей, в образовательных организациях которых 100% обучающихся 4 классов достигли базового уровня подготовки при освоении программ НОО (по результатам ВПР по всем предметам), от численности руководителей школ</w:t>
            </w:r>
          </w:p>
        </w:tc>
        <w:tc>
          <w:tcPr>
            <w:tcW w:w="3115" w:type="dxa"/>
          </w:tcPr>
          <w:p w14:paraId="5E870BF5" w14:textId="69BE354E"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Портал ФИС ОКО</w:t>
            </w:r>
          </w:p>
        </w:tc>
      </w:tr>
      <w:tr w:rsidR="008D2D6C" w14:paraId="0890E6B3" w14:textId="77777777" w:rsidTr="00C54BA1">
        <w:tc>
          <w:tcPr>
            <w:tcW w:w="846" w:type="dxa"/>
          </w:tcPr>
          <w:p w14:paraId="29711166" w14:textId="1C10E88A"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5384" w:type="dxa"/>
          </w:tcPr>
          <w:p w14:paraId="71B53E0F" w14:textId="6E0E1075" w:rsidR="008D2D6C" w:rsidRDefault="008D2D6C" w:rsidP="008D2D6C">
            <w:pPr>
              <w:jc w:val="both"/>
              <w:rPr>
                <w:rFonts w:ascii="Times New Roman" w:hAnsi="Times New Roman" w:cs="Times New Roman"/>
                <w:sz w:val="28"/>
                <w:szCs w:val="28"/>
              </w:rPr>
            </w:pPr>
            <w:r w:rsidRPr="008D2D6C">
              <w:rPr>
                <w:rFonts w:ascii="Times New Roman" w:hAnsi="Times New Roman" w:cs="Times New Roman"/>
                <w:sz w:val="28"/>
                <w:szCs w:val="28"/>
              </w:rPr>
              <w:t xml:space="preserve">Доля руководителей, в образовательных организациях которых качество образования в 5-8 классах составляет 50% и </w:t>
            </w:r>
            <w:proofErr w:type="gramStart"/>
            <w:r w:rsidRPr="008D2D6C">
              <w:rPr>
                <w:rFonts w:ascii="Times New Roman" w:hAnsi="Times New Roman" w:cs="Times New Roman"/>
                <w:sz w:val="28"/>
                <w:szCs w:val="28"/>
              </w:rPr>
              <w:t>более  (</w:t>
            </w:r>
            <w:proofErr w:type="gramEnd"/>
            <w:r w:rsidRPr="008D2D6C">
              <w:rPr>
                <w:rFonts w:ascii="Times New Roman" w:hAnsi="Times New Roman" w:cs="Times New Roman"/>
                <w:sz w:val="28"/>
                <w:szCs w:val="28"/>
              </w:rPr>
              <w:t>по результатам ВПР по русскому языку и математике), от численности руководителей школ</w:t>
            </w:r>
          </w:p>
        </w:tc>
        <w:tc>
          <w:tcPr>
            <w:tcW w:w="3115" w:type="dxa"/>
          </w:tcPr>
          <w:p w14:paraId="511AB4A4" w14:textId="6982C989"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Портал ФИС ОКО</w:t>
            </w:r>
          </w:p>
        </w:tc>
      </w:tr>
      <w:tr w:rsidR="008D2D6C" w14:paraId="0819D680" w14:textId="77777777" w:rsidTr="00757EDF">
        <w:tc>
          <w:tcPr>
            <w:tcW w:w="846" w:type="dxa"/>
          </w:tcPr>
          <w:p w14:paraId="14C0F472" w14:textId="4D0083D2"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4.</w:t>
            </w:r>
          </w:p>
        </w:tc>
        <w:tc>
          <w:tcPr>
            <w:tcW w:w="5384" w:type="dxa"/>
            <w:tcBorders>
              <w:top w:val="single" w:sz="4" w:space="0" w:color="auto"/>
              <w:left w:val="single" w:sz="4" w:space="0" w:color="auto"/>
              <w:bottom w:val="single" w:sz="4" w:space="0" w:color="auto"/>
              <w:right w:val="single" w:sz="4" w:space="0" w:color="auto"/>
            </w:tcBorders>
            <w:shd w:val="clear" w:color="auto" w:fill="auto"/>
            <w:vAlign w:val="center"/>
          </w:tcPr>
          <w:p w14:paraId="496E8684" w14:textId="0A9F80AB" w:rsidR="008D2D6C" w:rsidRPr="008D2D6C" w:rsidRDefault="008D2D6C" w:rsidP="008D2D6C">
            <w:pPr>
              <w:jc w:val="both"/>
              <w:rPr>
                <w:rFonts w:ascii="Times New Roman" w:hAnsi="Times New Roman" w:cs="Times New Roman"/>
                <w:sz w:val="28"/>
                <w:szCs w:val="28"/>
              </w:rPr>
            </w:pPr>
            <w:r w:rsidRPr="008D2D6C">
              <w:rPr>
                <w:rFonts w:ascii="Times New Roman" w:hAnsi="Times New Roman" w:cs="Times New Roman"/>
                <w:color w:val="000000"/>
                <w:sz w:val="28"/>
                <w:szCs w:val="28"/>
              </w:rPr>
              <w:t xml:space="preserve">Доля руководителей, в образовательных организациях которых нет выпускников 9 классов, сдавших обязательные ОГЭ на «2», от численности руководителей школ </w:t>
            </w:r>
          </w:p>
        </w:tc>
        <w:tc>
          <w:tcPr>
            <w:tcW w:w="3115" w:type="dxa"/>
          </w:tcPr>
          <w:p w14:paraId="302B4C46" w14:textId="4AC6E959"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Протоколы проверки ОГЭ</w:t>
            </w:r>
          </w:p>
        </w:tc>
      </w:tr>
      <w:tr w:rsidR="008D2D6C" w14:paraId="4A9BA062" w14:textId="77777777" w:rsidTr="00757EDF">
        <w:tc>
          <w:tcPr>
            <w:tcW w:w="846" w:type="dxa"/>
          </w:tcPr>
          <w:p w14:paraId="282040DA" w14:textId="135CF294"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5.</w:t>
            </w:r>
          </w:p>
        </w:tc>
        <w:tc>
          <w:tcPr>
            <w:tcW w:w="5384" w:type="dxa"/>
            <w:tcBorders>
              <w:top w:val="nil"/>
              <w:left w:val="single" w:sz="4" w:space="0" w:color="auto"/>
              <w:bottom w:val="single" w:sz="4" w:space="0" w:color="auto"/>
              <w:right w:val="single" w:sz="4" w:space="0" w:color="auto"/>
            </w:tcBorders>
            <w:shd w:val="clear" w:color="auto" w:fill="auto"/>
            <w:vAlign w:val="center"/>
          </w:tcPr>
          <w:p w14:paraId="7864A290" w14:textId="2417CE34" w:rsidR="008D2D6C" w:rsidRPr="008D2D6C" w:rsidRDefault="008D2D6C" w:rsidP="008D2D6C">
            <w:pPr>
              <w:jc w:val="both"/>
              <w:rPr>
                <w:rFonts w:ascii="Times New Roman" w:hAnsi="Times New Roman" w:cs="Times New Roman"/>
                <w:sz w:val="28"/>
                <w:szCs w:val="28"/>
              </w:rPr>
            </w:pPr>
            <w:r w:rsidRPr="008D2D6C">
              <w:rPr>
                <w:rFonts w:ascii="Times New Roman" w:hAnsi="Times New Roman" w:cs="Times New Roman"/>
                <w:color w:val="000000"/>
                <w:sz w:val="28"/>
                <w:szCs w:val="28"/>
              </w:rPr>
              <w:t xml:space="preserve">Доля руководителей, в образовательных организациях </w:t>
            </w:r>
            <w:proofErr w:type="gramStart"/>
            <w:r w:rsidRPr="008D2D6C">
              <w:rPr>
                <w:rFonts w:ascii="Times New Roman" w:hAnsi="Times New Roman" w:cs="Times New Roman"/>
                <w:color w:val="000000"/>
                <w:sz w:val="28"/>
                <w:szCs w:val="28"/>
              </w:rPr>
              <w:t>которых,  нет</w:t>
            </w:r>
            <w:proofErr w:type="gramEnd"/>
            <w:r w:rsidRPr="008D2D6C">
              <w:rPr>
                <w:rFonts w:ascii="Times New Roman" w:hAnsi="Times New Roman" w:cs="Times New Roman"/>
                <w:color w:val="000000"/>
                <w:sz w:val="28"/>
                <w:szCs w:val="28"/>
              </w:rPr>
              <w:t xml:space="preserve"> выпускников 11 классов не набравших минимальный порог по результатам ЕГЭ или получивших "2", от численности руководителей школ</w:t>
            </w:r>
          </w:p>
        </w:tc>
        <w:tc>
          <w:tcPr>
            <w:tcW w:w="3115" w:type="dxa"/>
          </w:tcPr>
          <w:p w14:paraId="47BD776E" w14:textId="2FF48BD8"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Протоколы проверки ЕГЭ</w:t>
            </w:r>
          </w:p>
        </w:tc>
      </w:tr>
      <w:tr w:rsidR="008D2D6C" w14:paraId="20E53B45" w14:textId="77777777" w:rsidTr="00757EDF">
        <w:tc>
          <w:tcPr>
            <w:tcW w:w="846" w:type="dxa"/>
          </w:tcPr>
          <w:p w14:paraId="3B66FDD0" w14:textId="05EE2E23"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6.</w:t>
            </w:r>
          </w:p>
        </w:tc>
        <w:tc>
          <w:tcPr>
            <w:tcW w:w="5384" w:type="dxa"/>
            <w:tcBorders>
              <w:top w:val="nil"/>
              <w:left w:val="single" w:sz="4" w:space="0" w:color="auto"/>
              <w:bottom w:val="single" w:sz="4" w:space="0" w:color="auto"/>
              <w:right w:val="single" w:sz="4" w:space="0" w:color="auto"/>
            </w:tcBorders>
            <w:shd w:val="clear" w:color="auto" w:fill="auto"/>
            <w:vAlign w:val="center"/>
          </w:tcPr>
          <w:p w14:paraId="7923EB67" w14:textId="404E6F91" w:rsidR="008D2D6C" w:rsidRPr="008D2D6C" w:rsidRDefault="008D2D6C" w:rsidP="008D2D6C">
            <w:pPr>
              <w:jc w:val="both"/>
              <w:rPr>
                <w:rFonts w:ascii="Times New Roman" w:hAnsi="Times New Roman" w:cs="Times New Roman"/>
                <w:sz w:val="28"/>
                <w:szCs w:val="28"/>
              </w:rPr>
            </w:pPr>
            <w:r w:rsidRPr="008D2D6C">
              <w:rPr>
                <w:rFonts w:ascii="Times New Roman" w:hAnsi="Times New Roman" w:cs="Times New Roman"/>
                <w:color w:val="000000"/>
                <w:sz w:val="28"/>
                <w:szCs w:val="28"/>
              </w:rPr>
              <w:t>Доля руководителей, обеспечивших создание специальных условий для обучения детей с ОВЗ, детей-инвалидов, от численности руководителей школ</w:t>
            </w:r>
          </w:p>
        </w:tc>
        <w:tc>
          <w:tcPr>
            <w:tcW w:w="3115" w:type="dxa"/>
          </w:tcPr>
          <w:p w14:paraId="720ABC43" w14:textId="6249C3D5"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Сайт образовательной организации</w:t>
            </w:r>
          </w:p>
        </w:tc>
      </w:tr>
      <w:tr w:rsidR="008D2D6C" w14:paraId="4404D06C" w14:textId="77777777" w:rsidTr="00C54BA1">
        <w:tc>
          <w:tcPr>
            <w:tcW w:w="846" w:type="dxa"/>
          </w:tcPr>
          <w:p w14:paraId="603AF9F0" w14:textId="3D584370"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7.</w:t>
            </w:r>
          </w:p>
        </w:tc>
        <w:tc>
          <w:tcPr>
            <w:tcW w:w="5384" w:type="dxa"/>
          </w:tcPr>
          <w:p w14:paraId="519351A4" w14:textId="2468320D"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Численность лиц, зачисленных в резерв управленческих кадров</w:t>
            </w:r>
          </w:p>
        </w:tc>
        <w:tc>
          <w:tcPr>
            <w:tcW w:w="3115" w:type="dxa"/>
          </w:tcPr>
          <w:p w14:paraId="1BAFD82C" w14:textId="60880AE8"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Приказ УО о формировании кадрового резерва</w:t>
            </w:r>
          </w:p>
        </w:tc>
      </w:tr>
      <w:tr w:rsidR="008D2D6C" w14:paraId="413D7BC8" w14:textId="77777777" w:rsidTr="00C54BA1">
        <w:tc>
          <w:tcPr>
            <w:tcW w:w="846" w:type="dxa"/>
          </w:tcPr>
          <w:p w14:paraId="474DE6DF" w14:textId="3F3FBD33"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8.</w:t>
            </w:r>
          </w:p>
        </w:tc>
        <w:tc>
          <w:tcPr>
            <w:tcW w:w="5384" w:type="dxa"/>
          </w:tcPr>
          <w:p w14:paraId="129EC810" w14:textId="066CA831" w:rsidR="008D2D6C" w:rsidRDefault="00DF758D" w:rsidP="008D2D6C">
            <w:pPr>
              <w:jc w:val="both"/>
              <w:rPr>
                <w:rFonts w:ascii="Times New Roman" w:hAnsi="Times New Roman" w:cs="Times New Roman"/>
                <w:sz w:val="28"/>
                <w:szCs w:val="28"/>
              </w:rPr>
            </w:pPr>
            <w:r w:rsidRPr="00DF758D">
              <w:rPr>
                <w:rFonts w:ascii="Times New Roman" w:hAnsi="Times New Roman" w:cs="Times New Roman"/>
                <w:sz w:val="28"/>
                <w:szCs w:val="28"/>
              </w:rPr>
              <w:t>Доля лиц, зачисленных в резерв управленческих кадров, имеющих план индивидуального развития, от численности лиц, зачисленных в кадровый резерв</w:t>
            </w:r>
          </w:p>
        </w:tc>
        <w:tc>
          <w:tcPr>
            <w:tcW w:w="3115" w:type="dxa"/>
          </w:tcPr>
          <w:p w14:paraId="706DD97D" w14:textId="5866D139"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Планы индивидуального развития</w:t>
            </w:r>
          </w:p>
        </w:tc>
      </w:tr>
      <w:tr w:rsidR="008D2D6C" w14:paraId="1F2C74D2" w14:textId="77777777" w:rsidTr="00C54BA1">
        <w:tc>
          <w:tcPr>
            <w:tcW w:w="846" w:type="dxa"/>
          </w:tcPr>
          <w:p w14:paraId="1388F980" w14:textId="628EEDF2"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9.</w:t>
            </w:r>
          </w:p>
        </w:tc>
        <w:tc>
          <w:tcPr>
            <w:tcW w:w="5384" w:type="dxa"/>
          </w:tcPr>
          <w:p w14:paraId="08D851BC" w14:textId="13185C0A"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Наличие системы оценки эффективности руководителей ОО</w:t>
            </w:r>
          </w:p>
        </w:tc>
        <w:tc>
          <w:tcPr>
            <w:tcW w:w="3115" w:type="dxa"/>
          </w:tcPr>
          <w:p w14:paraId="6DC44F8B" w14:textId="47750021"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Приказ об утверждении показателей эффективности руководителей ОО</w:t>
            </w:r>
          </w:p>
        </w:tc>
      </w:tr>
      <w:tr w:rsidR="008D2D6C" w14:paraId="429E139F" w14:textId="77777777" w:rsidTr="00C54BA1">
        <w:tc>
          <w:tcPr>
            <w:tcW w:w="846" w:type="dxa"/>
          </w:tcPr>
          <w:p w14:paraId="13206C0E" w14:textId="77F6DF11"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10.</w:t>
            </w:r>
          </w:p>
        </w:tc>
        <w:tc>
          <w:tcPr>
            <w:tcW w:w="5384" w:type="dxa"/>
          </w:tcPr>
          <w:p w14:paraId="5DDE04AA" w14:textId="51CFD328" w:rsidR="008D2D6C" w:rsidRDefault="00DF758D" w:rsidP="008D2D6C">
            <w:pPr>
              <w:jc w:val="both"/>
              <w:rPr>
                <w:rFonts w:ascii="Times New Roman" w:hAnsi="Times New Roman" w:cs="Times New Roman"/>
                <w:sz w:val="28"/>
                <w:szCs w:val="28"/>
              </w:rPr>
            </w:pPr>
            <w:r w:rsidRPr="00DF758D">
              <w:rPr>
                <w:rFonts w:ascii="Times New Roman" w:hAnsi="Times New Roman" w:cs="Times New Roman"/>
                <w:sz w:val="28"/>
                <w:szCs w:val="28"/>
              </w:rPr>
              <w:t>Доля педагогических работников имеющих первую и высшую категории, от общей численности педагогических работников</w:t>
            </w:r>
          </w:p>
        </w:tc>
        <w:tc>
          <w:tcPr>
            <w:tcW w:w="3115" w:type="dxa"/>
          </w:tcPr>
          <w:p w14:paraId="2965D4B6" w14:textId="2DE96EE4"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Отчет о самообследовании</w:t>
            </w:r>
          </w:p>
        </w:tc>
      </w:tr>
      <w:tr w:rsidR="008D2D6C" w14:paraId="478A7EF0" w14:textId="77777777" w:rsidTr="00C54BA1">
        <w:tc>
          <w:tcPr>
            <w:tcW w:w="846" w:type="dxa"/>
          </w:tcPr>
          <w:p w14:paraId="67BAEAEC" w14:textId="73048E85"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11.</w:t>
            </w:r>
          </w:p>
        </w:tc>
        <w:tc>
          <w:tcPr>
            <w:tcW w:w="5384" w:type="dxa"/>
          </w:tcPr>
          <w:p w14:paraId="08D346D7" w14:textId="195E54FA"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 xml:space="preserve">Доля </w:t>
            </w:r>
            <w:r w:rsidRPr="00820B6F">
              <w:rPr>
                <w:rFonts w:ascii="Times New Roman" w:hAnsi="Times New Roman" w:cs="Times New Roman"/>
                <w:sz w:val="28"/>
                <w:szCs w:val="28"/>
              </w:rPr>
              <w:t>получателей образовательных услуг, положительно оценивающих доброжелательность, вежливость, компетентность работников</w:t>
            </w:r>
            <w:r>
              <w:rPr>
                <w:rFonts w:ascii="Times New Roman" w:hAnsi="Times New Roman" w:cs="Times New Roman"/>
                <w:sz w:val="28"/>
                <w:szCs w:val="28"/>
              </w:rPr>
              <w:t xml:space="preserve"> от общей численности участников опроса.</w:t>
            </w:r>
            <w:r w:rsidRPr="00820B6F">
              <w:rPr>
                <w:rFonts w:ascii="Times New Roman" w:hAnsi="Times New Roman" w:cs="Times New Roman"/>
                <w:sz w:val="28"/>
                <w:szCs w:val="28"/>
              </w:rPr>
              <w:tab/>
            </w:r>
          </w:p>
        </w:tc>
        <w:tc>
          <w:tcPr>
            <w:tcW w:w="3115" w:type="dxa"/>
          </w:tcPr>
          <w:p w14:paraId="2C51572F" w14:textId="727DD71B"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Результаты НОК</w:t>
            </w:r>
          </w:p>
        </w:tc>
      </w:tr>
      <w:tr w:rsidR="008D2D6C" w14:paraId="14FA199B" w14:textId="77777777" w:rsidTr="00C54BA1">
        <w:tc>
          <w:tcPr>
            <w:tcW w:w="846" w:type="dxa"/>
          </w:tcPr>
          <w:p w14:paraId="4DF2F2F0" w14:textId="008BD8BC"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12.</w:t>
            </w:r>
          </w:p>
        </w:tc>
        <w:tc>
          <w:tcPr>
            <w:tcW w:w="5384" w:type="dxa"/>
          </w:tcPr>
          <w:p w14:paraId="7DEC6CE0" w14:textId="77777777"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t xml:space="preserve">Доля </w:t>
            </w:r>
            <w:r w:rsidRPr="00820B6F">
              <w:rPr>
                <w:rFonts w:ascii="Times New Roman" w:hAnsi="Times New Roman" w:cs="Times New Roman"/>
                <w:sz w:val="28"/>
                <w:szCs w:val="28"/>
              </w:rPr>
              <w:t xml:space="preserve">получателей образовательных услуг, удовлетворенных качеством образовательной деятельности ОО </w:t>
            </w:r>
            <w:r w:rsidRPr="00820B6F">
              <w:rPr>
                <w:rFonts w:ascii="Times New Roman" w:hAnsi="Times New Roman" w:cs="Times New Roman"/>
                <w:sz w:val="28"/>
                <w:szCs w:val="28"/>
              </w:rPr>
              <w:lastRenderedPageBreak/>
              <w:t>(родители и дети)</w:t>
            </w:r>
            <w:r w:rsidR="00DF758D">
              <w:rPr>
                <w:rFonts w:ascii="Times New Roman" w:hAnsi="Times New Roman" w:cs="Times New Roman"/>
                <w:sz w:val="28"/>
                <w:szCs w:val="28"/>
              </w:rPr>
              <w:t>, от численности участников опроса</w:t>
            </w:r>
          </w:p>
          <w:p w14:paraId="7C5ED2DA" w14:textId="2AE0676C" w:rsidR="00DF758D" w:rsidRDefault="00DF758D" w:rsidP="008D2D6C">
            <w:pPr>
              <w:jc w:val="both"/>
              <w:rPr>
                <w:rFonts w:ascii="Times New Roman" w:hAnsi="Times New Roman" w:cs="Times New Roman"/>
                <w:sz w:val="28"/>
                <w:szCs w:val="28"/>
              </w:rPr>
            </w:pPr>
          </w:p>
        </w:tc>
        <w:tc>
          <w:tcPr>
            <w:tcW w:w="3115" w:type="dxa"/>
          </w:tcPr>
          <w:p w14:paraId="5CCBE416" w14:textId="48E6882F" w:rsidR="008D2D6C" w:rsidRDefault="008D2D6C" w:rsidP="008D2D6C">
            <w:pPr>
              <w:jc w:val="both"/>
              <w:rPr>
                <w:rFonts w:ascii="Times New Roman" w:hAnsi="Times New Roman" w:cs="Times New Roman"/>
                <w:sz w:val="28"/>
                <w:szCs w:val="28"/>
              </w:rPr>
            </w:pPr>
            <w:r>
              <w:rPr>
                <w:rFonts w:ascii="Times New Roman" w:hAnsi="Times New Roman" w:cs="Times New Roman"/>
                <w:sz w:val="28"/>
                <w:szCs w:val="28"/>
              </w:rPr>
              <w:lastRenderedPageBreak/>
              <w:t>Результаты НОК</w:t>
            </w:r>
          </w:p>
        </w:tc>
      </w:tr>
      <w:tr w:rsidR="008D2D6C" w14:paraId="5871C407" w14:textId="77777777" w:rsidTr="0061630D">
        <w:tc>
          <w:tcPr>
            <w:tcW w:w="9345" w:type="dxa"/>
            <w:gridSpan w:val="3"/>
          </w:tcPr>
          <w:p w14:paraId="451BD972" w14:textId="16158E77" w:rsidR="008D2D6C" w:rsidRPr="00D96A42" w:rsidRDefault="008D2D6C" w:rsidP="008D2D6C">
            <w:pPr>
              <w:jc w:val="both"/>
              <w:rPr>
                <w:rFonts w:ascii="Times New Roman" w:hAnsi="Times New Roman" w:cs="Times New Roman"/>
                <w:b/>
                <w:bCs/>
                <w:sz w:val="28"/>
                <w:szCs w:val="28"/>
              </w:rPr>
            </w:pPr>
            <w:r w:rsidRPr="00D96A42">
              <w:rPr>
                <w:rFonts w:ascii="Times New Roman" w:hAnsi="Times New Roman" w:cs="Times New Roman"/>
                <w:b/>
                <w:bCs/>
                <w:sz w:val="28"/>
                <w:szCs w:val="28"/>
              </w:rPr>
              <w:t>Система обеспечения профессионального развития педагогических кадров</w:t>
            </w:r>
          </w:p>
        </w:tc>
      </w:tr>
      <w:tr w:rsidR="00DF758D" w14:paraId="7273FF35" w14:textId="77777777" w:rsidTr="00F51B7B">
        <w:tc>
          <w:tcPr>
            <w:tcW w:w="846" w:type="dxa"/>
          </w:tcPr>
          <w:p w14:paraId="5F2CDE35" w14:textId="695ECEA7"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1.</w:t>
            </w:r>
          </w:p>
        </w:tc>
        <w:tc>
          <w:tcPr>
            <w:tcW w:w="5384" w:type="dxa"/>
            <w:tcBorders>
              <w:top w:val="single" w:sz="4" w:space="0" w:color="auto"/>
              <w:left w:val="single" w:sz="4" w:space="0" w:color="auto"/>
              <w:bottom w:val="single" w:sz="4" w:space="0" w:color="auto"/>
              <w:right w:val="single" w:sz="4" w:space="0" w:color="auto"/>
            </w:tcBorders>
            <w:shd w:val="clear" w:color="auto" w:fill="auto"/>
            <w:vAlign w:val="center"/>
          </w:tcPr>
          <w:p w14:paraId="57558134" w14:textId="65906550"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Доля молодых учителей (до 35 лет) в общей численности учителей</w:t>
            </w:r>
          </w:p>
        </w:tc>
        <w:tc>
          <w:tcPr>
            <w:tcW w:w="3115" w:type="dxa"/>
          </w:tcPr>
          <w:p w14:paraId="064A7B97" w14:textId="36C70552"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ОО-1</w:t>
            </w:r>
          </w:p>
        </w:tc>
      </w:tr>
      <w:tr w:rsidR="00DF758D" w14:paraId="7A03CA83" w14:textId="77777777" w:rsidTr="00F51B7B">
        <w:tc>
          <w:tcPr>
            <w:tcW w:w="846" w:type="dxa"/>
          </w:tcPr>
          <w:p w14:paraId="4D3A5EB0" w14:textId="589AEB1C"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2.</w:t>
            </w:r>
          </w:p>
        </w:tc>
        <w:tc>
          <w:tcPr>
            <w:tcW w:w="5384" w:type="dxa"/>
            <w:tcBorders>
              <w:top w:val="nil"/>
              <w:left w:val="single" w:sz="4" w:space="0" w:color="auto"/>
              <w:bottom w:val="single" w:sz="4" w:space="0" w:color="auto"/>
              <w:right w:val="single" w:sz="4" w:space="0" w:color="auto"/>
            </w:tcBorders>
            <w:shd w:val="clear" w:color="auto" w:fill="auto"/>
            <w:vAlign w:val="center"/>
          </w:tcPr>
          <w:p w14:paraId="534F670B" w14:textId="168A6F55"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Доля учителей со стажем работы менее 3 лет в о</w:t>
            </w:r>
            <w:r>
              <w:rPr>
                <w:rFonts w:ascii="Times New Roman" w:hAnsi="Times New Roman" w:cs="Times New Roman"/>
                <w:color w:val="000000"/>
                <w:sz w:val="28"/>
                <w:szCs w:val="28"/>
              </w:rPr>
              <w:t>б</w:t>
            </w:r>
            <w:r w:rsidRPr="00DF758D">
              <w:rPr>
                <w:rFonts w:ascii="Times New Roman" w:hAnsi="Times New Roman" w:cs="Times New Roman"/>
                <w:color w:val="000000"/>
                <w:sz w:val="28"/>
                <w:szCs w:val="28"/>
              </w:rPr>
              <w:t>щей численности учителей</w:t>
            </w:r>
          </w:p>
        </w:tc>
        <w:tc>
          <w:tcPr>
            <w:tcW w:w="3115" w:type="dxa"/>
          </w:tcPr>
          <w:p w14:paraId="2830FA6C" w14:textId="58035336"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ОО-1</w:t>
            </w:r>
          </w:p>
        </w:tc>
      </w:tr>
      <w:tr w:rsidR="00DF758D" w14:paraId="23DAD53C" w14:textId="77777777" w:rsidTr="00C54BA1">
        <w:tc>
          <w:tcPr>
            <w:tcW w:w="846" w:type="dxa"/>
          </w:tcPr>
          <w:p w14:paraId="33EE2B6D" w14:textId="0AF58013"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3.</w:t>
            </w:r>
          </w:p>
        </w:tc>
        <w:tc>
          <w:tcPr>
            <w:tcW w:w="5384" w:type="dxa"/>
          </w:tcPr>
          <w:p w14:paraId="5304B15D" w14:textId="2DB66CED"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Наличие проектов по поддержке молодых специалистов в муниципалитете</w:t>
            </w:r>
          </w:p>
        </w:tc>
        <w:tc>
          <w:tcPr>
            <w:tcW w:w="3115" w:type="dxa"/>
          </w:tcPr>
          <w:p w14:paraId="76152289" w14:textId="656771F7"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Приказ о методической работе</w:t>
            </w:r>
          </w:p>
        </w:tc>
      </w:tr>
      <w:tr w:rsidR="00DF758D" w14:paraId="56CC790F" w14:textId="77777777" w:rsidTr="00C54BA1">
        <w:tc>
          <w:tcPr>
            <w:tcW w:w="846" w:type="dxa"/>
          </w:tcPr>
          <w:p w14:paraId="270F4575" w14:textId="4199A650"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4.</w:t>
            </w:r>
          </w:p>
        </w:tc>
        <w:tc>
          <w:tcPr>
            <w:tcW w:w="5384" w:type="dxa"/>
          </w:tcPr>
          <w:p w14:paraId="0FE86DCD" w14:textId="41578B9C" w:rsidR="00DF758D" w:rsidRDefault="00DF758D" w:rsidP="00DF758D">
            <w:pPr>
              <w:jc w:val="both"/>
              <w:rPr>
                <w:rFonts w:ascii="Times New Roman" w:hAnsi="Times New Roman" w:cs="Times New Roman"/>
                <w:sz w:val="28"/>
                <w:szCs w:val="28"/>
              </w:rPr>
            </w:pPr>
            <w:r w:rsidRPr="00DF758D">
              <w:rPr>
                <w:rFonts w:ascii="Times New Roman" w:hAnsi="Times New Roman" w:cs="Times New Roman"/>
                <w:sz w:val="28"/>
                <w:szCs w:val="28"/>
              </w:rPr>
              <w:t>Доля молодых специалистов, охваченных мероприятиями по поддержке, от общей численности молодых специалистов</w:t>
            </w:r>
          </w:p>
        </w:tc>
        <w:tc>
          <w:tcPr>
            <w:tcW w:w="3115" w:type="dxa"/>
          </w:tcPr>
          <w:p w14:paraId="62C91235" w14:textId="00620553"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Информация ОО</w:t>
            </w:r>
          </w:p>
        </w:tc>
      </w:tr>
      <w:tr w:rsidR="00DF758D" w14:paraId="25C18C23" w14:textId="77777777" w:rsidTr="00C54BA1">
        <w:tc>
          <w:tcPr>
            <w:tcW w:w="846" w:type="dxa"/>
          </w:tcPr>
          <w:p w14:paraId="627FC60E" w14:textId="2F1AE4EE"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6.</w:t>
            </w:r>
          </w:p>
        </w:tc>
        <w:tc>
          <w:tcPr>
            <w:tcW w:w="5384" w:type="dxa"/>
          </w:tcPr>
          <w:p w14:paraId="5ADDED23" w14:textId="2B890FC6"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 xml:space="preserve">Количество городских методических объединений </w:t>
            </w:r>
          </w:p>
        </w:tc>
        <w:tc>
          <w:tcPr>
            <w:tcW w:w="3115" w:type="dxa"/>
          </w:tcPr>
          <w:p w14:paraId="0EDF40B1" w14:textId="3E43EC67"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Приказ о методической работе</w:t>
            </w:r>
          </w:p>
        </w:tc>
      </w:tr>
      <w:tr w:rsidR="00DF758D" w14:paraId="3FE4120A" w14:textId="77777777" w:rsidTr="00C54BA1">
        <w:tc>
          <w:tcPr>
            <w:tcW w:w="846" w:type="dxa"/>
          </w:tcPr>
          <w:p w14:paraId="6795E891" w14:textId="0C5BA489"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7.</w:t>
            </w:r>
          </w:p>
        </w:tc>
        <w:tc>
          <w:tcPr>
            <w:tcW w:w="5384" w:type="dxa"/>
          </w:tcPr>
          <w:p w14:paraId="7D07DE4F" w14:textId="77E70E8D"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Количество мероприятий по обобщению и распространению опыта педагогов</w:t>
            </w:r>
          </w:p>
        </w:tc>
        <w:tc>
          <w:tcPr>
            <w:tcW w:w="3115" w:type="dxa"/>
          </w:tcPr>
          <w:p w14:paraId="31E88286" w14:textId="4DF23F30"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Планы методической работы</w:t>
            </w:r>
          </w:p>
        </w:tc>
      </w:tr>
      <w:tr w:rsidR="00DF758D" w14:paraId="1949E663" w14:textId="77777777" w:rsidTr="00C54BA1">
        <w:tc>
          <w:tcPr>
            <w:tcW w:w="846" w:type="dxa"/>
          </w:tcPr>
          <w:p w14:paraId="1C8A8395" w14:textId="1E2047FB"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8.</w:t>
            </w:r>
          </w:p>
        </w:tc>
        <w:tc>
          <w:tcPr>
            <w:tcW w:w="5384" w:type="dxa"/>
          </w:tcPr>
          <w:p w14:paraId="08E6BC34" w14:textId="37A9E529"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Количество муниципальных профессиональных конкурсов</w:t>
            </w:r>
          </w:p>
        </w:tc>
        <w:tc>
          <w:tcPr>
            <w:tcW w:w="3115" w:type="dxa"/>
          </w:tcPr>
          <w:p w14:paraId="16CEDEE6" w14:textId="3BB3BC5B"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Приказы о проведении конкурсов</w:t>
            </w:r>
          </w:p>
        </w:tc>
      </w:tr>
      <w:tr w:rsidR="00DF758D" w14:paraId="37747349" w14:textId="77777777" w:rsidTr="00C54BA1">
        <w:tc>
          <w:tcPr>
            <w:tcW w:w="846" w:type="dxa"/>
          </w:tcPr>
          <w:p w14:paraId="5E69C079" w14:textId="6D23651E"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9.</w:t>
            </w:r>
          </w:p>
        </w:tc>
        <w:tc>
          <w:tcPr>
            <w:tcW w:w="5384" w:type="dxa"/>
          </w:tcPr>
          <w:p w14:paraId="1A09C5EA" w14:textId="52CF9066" w:rsidR="00DF758D" w:rsidRDefault="00DF758D" w:rsidP="00DF758D">
            <w:pPr>
              <w:jc w:val="both"/>
              <w:rPr>
                <w:rFonts w:ascii="Times New Roman" w:hAnsi="Times New Roman" w:cs="Times New Roman"/>
                <w:sz w:val="28"/>
                <w:szCs w:val="28"/>
              </w:rPr>
            </w:pPr>
            <w:r w:rsidRPr="00DF758D">
              <w:rPr>
                <w:rFonts w:ascii="Times New Roman" w:hAnsi="Times New Roman" w:cs="Times New Roman"/>
                <w:sz w:val="28"/>
                <w:szCs w:val="28"/>
              </w:rPr>
              <w:t>Доля педагогических работников, принявших участие в профессиональных конкурсах разного уровня, от общей численности педагогических работников</w:t>
            </w:r>
          </w:p>
        </w:tc>
        <w:tc>
          <w:tcPr>
            <w:tcW w:w="3115" w:type="dxa"/>
          </w:tcPr>
          <w:p w14:paraId="03FA6154" w14:textId="13D4BA7E"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Приказы о проведении конкурсов</w:t>
            </w:r>
          </w:p>
        </w:tc>
      </w:tr>
      <w:tr w:rsidR="00DF758D" w:rsidRPr="007F17DF" w14:paraId="10F34E26" w14:textId="77777777" w:rsidTr="0061630D">
        <w:tc>
          <w:tcPr>
            <w:tcW w:w="9345" w:type="dxa"/>
            <w:gridSpan w:val="3"/>
          </w:tcPr>
          <w:p w14:paraId="1D20DE0D" w14:textId="3477489E" w:rsidR="00DF758D" w:rsidRPr="007F17DF" w:rsidRDefault="00DF758D" w:rsidP="00DF758D">
            <w:pPr>
              <w:jc w:val="both"/>
              <w:rPr>
                <w:rFonts w:ascii="Times New Roman" w:hAnsi="Times New Roman" w:cs="Times New Roman"/>
                <w:b/>
                <w:bCs/>
                <w:sz w:val="28"/>
                <w:szCs w:val="28"/>
              </w:rPr>
            </w:pPr>
            <w:r w:rsidRPr="007F17DF">
              <w:rPr>
                <w:rFonts w:ascii="Times New Roman" w:hAnsi="Times New Roman" w:cs="Times New Roman"/>
                <w:b/>
                <w:bCs/>
                <w:sz w:val="28"/>
                <w:szCs w:val="28"/>
              </w:rPr>
              <w:t>Система организации воспитания обучающихся</w:t>
            </w:r>
          </w:p>
        </w:tc>
      </w:tr>
      <w:tr w:rsidR="00DF758D" w14:paraId="3680BA97" w14:textId="77777777" w:rsidTr="007067B9">
        <w:tc>
          <w:tcPr>
            <w:tcW w:w="846" w:type="dxa"/>
          </w:tcPr>
          <w:p w14:paraId="6ED3E8ED" w14:textId="36988782"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1.</w:t>
            </w:r>
          </w:p>
        </w:tc>
        <w:tc>
          <w:tcPr>
            <w:tcW w:w="5384" w:type="dxa"/>
            <w:tcBorders>
              <w:top w:val="single" w:sz="4" w:space="0" w:color="auto"/>
              <w:left w:val="single" w:sz="4" w:space="0" w:color="auto"/>
              <w:bottom w:val="single" w:sz="4" w:space="0" w:color="auto"/>
              <w:right w:val="single" w:sz="4" w:space="0" w:color="auto"/>
            </w:tcBorders>
            <w:shd w:val="clear" w:color="auto" w:fill="auto"/>
            <w:vAlign w:val="center"/>
          </w:tcPr>
          <w:p w14:paraId="529BBFC9" w14:textId="59987B80"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Численность учащихся, состоящих на учете в ПДН</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14:paraId="3C196D3E" w14:textId="74F86645"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Информация ОО</w:t>
            </w:r>
          </w:p>
        </w:tc>
      </w:tr>
      <w:tr w:rsidR="00DF758D" w14:paraId="23B83EAA" w14:textId="77777777" w:rsidTr="007067B9">
        <w:tc>
          <w:tcPr>
            <w:tcW w:w="846" w:type="dxa"/>
          </w:tcPr>
          <w:p w14:paraId="088031F9" w14:textId="70E2A280" w:rsidR="00DF758D" w:rsidRDefault="00DF758D" w:rsidP="00DF758D">
            <w:pPr>
              <w:jc w:val="both"/>
              <w:rPr>
                <w:rFonts w:ascii="Times New Roman" w:hAnsi="Times New Roman" w:cs="Times New Roman"/>
                <w:sz w:val="28"/>
                <w:szCs w:val="28"/>
              </w:rPr>
            </w:pPr>
            <w:bookmarkStart w:id="3" w:name="_Hlk76025996"/>
            <w:r>
              <w:rPr>
                <w:rFonts w:ascii="Times New Roman" w:hAnsi="Times New Roman" w:cs="Times New Roman"/>
                <w:sz w:val="28"/>
                <w:szCs w:val="28"/>
              </w:rPr>
              <w:t>2.</w:t>
            </w:r>
          </w:p>
        </w:tc>
        <w:tc>
          <w:tcPr>
            <w:tcW w:w="5384" w:type="dxa"/>
            <w:tcBorders>
              <w:top w:val="nil"/>
              <w:left w:val="single" w:sz="4" w:space="0" w:color="auto"/>
              <w:bottom w:val="single" w:sz="4" w:space="0" w:color="auto"/>
              <w:right w:val="single" w:sz="4" w:space="0" w:color="auto"/>
            </w:tcBorders>
            <w:shd w:val="clear" w:color="auto" w:fill="auto"/>
            <w:vAlign w:val="center"/>
          </w:tcPr>
          <w:p w14:paraId="3909E4B7" w14:textId="49C6BBFC"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 xml:space="preserve">Численность учащихся, состоящих на учете в </w:t>
            </w:r>
            <w:proofErr w:type="spellStart"/>
            <w:r w:rsidRPr="00DF758D">
              <w:rPr>
                <w:rFonts w:ascii="Times New Roman" w:hAnsi="Times New Roman" w:cs="Times New Roman"/>
                <w:color w:val="000000"/>
                <w:sz w:val="28"/>
                <w:szCs w:val="28"/>
              </w:rPr>
              <w:t>КДНиЗП</w:t>
            </w:r>
            <w:proofErr w:type="spellEnd"/>
          </w:p>
        </w:tc>
        <w:tc>
          <w:tcPr>
            <w:tcW w:w="3115" w:type="dxa"/>
            <w:tcBorders>
              <w:top w:val="nil"/>
              <w:left w:val="single" w:sz="4" w:space="0" w:color="auto"/>
              <w:bottom w:val="single" w:sz="4" w:space="0" w:color="auto"/>
              <w:right w:val="single" w:sz="4" w:space="0" w:color="auto"/>
            </w:tcBorders>
            <w:shd w:val="clear" w:color="auto" w:fill="auto"/>
            <w:vAlign w:val="center"/>
          </w:tcPr>
          <w:p w14:paraId="4B98105B" w14:textId="78785CE0"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Информация ОО</w:t>
            </w:r>
          </w:p>
        </w:tc>
      </w:tr>
      <w:tr w:rsidR="00DF758D" w14:paraId="4AD45CF6" w14:textId="77777777" w:rsidTr="007067B9">
        <w:tc>
          <w:tcPr>
            <w:tcW w:w="846" w:type="dxa"/>
          </w:tcPr>
          <w:p w14:paraId="60FD55BE" w14:textId="0C54C8DE"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3.</w:t>
            </w:r>
          </w:p>
        </w:tc>
        <w:tc>
          <w:tcPr>
            <w:tcW w:w="5384" w:type="dxa"/>
            <w:tcBorders>
              <w:top w:val="nil"/>
              <w:left w:val="single" w:sz="4" w:space="0" w:color="auto"/>
              <w:bottom w:val="single" w:sz="4" w:space="0" w:color="auto"/>
              <w:right w:val="single" w:sz="4" w:space="0" w:color="auto"/>
            </w:tcBorders>
            <w:shd w:val="clear" w:color="auto" w:fill="auto"/>
            <w:vAlign w:val="center"/>
          </w:tcPr>
          <w:p w14:paraId="71CF43F8" w14:textId="68268E42"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Численность учащихся, состоящих на внутришкольном учете</w:t>
            </w:r>
          </w:p>
        </w:tc>
        <w:tc>
          <w:tcPr>
            <w:tcW w:w="3115" w:type="dxa"/>
            <w:tcBorders>
              <w:top w:val="nil"/>
              <w:left w:val="single" w:sz="4" w:space="0" w:color="auto"/>
              <w:bottom w:val="single" w:sz="4" w:space="0" w:color="auto"/>
              <w:right w:val="single" w:sz="4" w:space="0" w:color="auto"/>
            </w:tcBorders>
            <w:shd w:val="clear" w:color="auto" w:fill="auto"/>
            <w:vAlign w:val="center"/>
          </w:tcPr>
          <w:p w14:paraId="376F7B27" w14:textId="3C8FE84C"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Информация ОО</w:t>
            </w:r>
          </w:p>
        </w:tc>
      </w:tr>
      <w:tr w:rsidR="00DF758D" w14:paraId="7B333F3A" w14:textId="77777777" w:rsidTr="007067B9">
        <w:tc>
          <w:tcPr>
            <w:tcW w:w="846" w:type="dxa"/>
          </w:tcPr>
          <w:p w14:paraId="4007AAE1" w14:textId="486F3194"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4.</w:t>
            </w:r>
          </w:p>
        </w:tc>
        <w:tc>
          <w:tcPr>
            <w:tcW w:w="5384" w:type="dxa"/>
            <w:tcBorders>
              <w:top w:val="nil"/>
              <w:left w:val="single" w:sz="4" w:space="0" w:color="auto"/>
              <w:bottom w:val="single" w:sz="4" w:space="0" w:color="auto"/>
              <w:right w:val="single" w:sz="4" w:space="0" w:color="auto"/>
            </w:tcBorders>
            <w:shd w:val="clear" w:color="auto" w:fill="auto"/>
            <w:vAlign w:val="center"/>
          </w:tcPr>
          <w:p w14:paraId="01334BF0" w14:textId="2A2C6068"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Доля учащихся, не посещающих ОО по неуважительной причине, от общей численности обучающихся</w:t>
            </w:r>
          </w:p>
        </w:tc>
        <w:tc>
          <w:tcPr>
            <w:tcW w:w="3115" w:type="dxa"/>
            <w:tcBorders>
              <w:top w:val="nil"/>
              <w:left w:val="single" w:sz="4" w:space="0" w:color="auto"/>
              <w:bottom w:val="single" w:sz="4" w:space="0" w:color="auto"/>
              <w:right w:val="single" w:sz="4" w:space="0" w:color="auto"/>
            </w:tcBorders>
            <w:shd w:val="clear" w:color="auto" w:fill="auto"/>
            <w:vAlign w:val="center"/>
          </w:tcPr>
          <w:p w14:paraId="27F4F3A1" w14:textId="77CF8D3D"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Информация ОО</w:t>
            </w:r>
          </w:p>
        </w:tc>
      </w:tr>
      <w:tr w:rsidR="00DF758D" w14:paraId="265BBBFC" w14:textId="77777777" w:rsidTr="007067B9">
        <w:tc>
          <w:tcPr>
            <w:tcW w:w="846" w:type="dxa"/>
          </w:tcPr>
          <w:p w14:paraId="40C60DE3" w14:textId="3033E68A"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5.</w:t>
            </w:r>
          </w:p>
        </w:tc>
        <w:tc>
          <w:tcPr>
            <w:tcW w:w="5384" w:type="dxa"/>
            <w:tcBorders>
              <w:top w:val="nil"/>
              <w:left w:val="single" w:sz="4" w:space="0" w:color="auto"/>
              <w:bottom w:val="single" w:sz="4" w:space="0" w:color="auto"/>
              <w:right w:val="single" w:sz="4" w:space="0" w:color="auto"/>
            </w:tcBorders>
            <w:shd w:val="clear" w:color="auto" w:fill="auto"/>
            <w:vAlign w:val="center"/>
          </w:tcPr>
          <w:p w14:paraId="090F8387" w14:textId="037B34E0" w:rsidR="00DF758D" w:rsidRPr="00DF758D" w:rsidRDefault="00DF758D" w:rsidP="00DF758D">
            <w:pPr>
              <w:jc w:val="both"/>
              <w:rPr>
                <w:rFonts w:ascii="Times New Roman" w:hAnsi="Times New Roman" w:cs="Times New Roman"/>
                <w:sz w:val="28"/>
                <w:szCs w:val="28"/>
              </w:rPr>
            </w:pPr>
            <w:proofErr w:type="gramStart"/>
            <w:r w:rsidRPr="00DF758D">
              <w:rPr>
                <w:rFonts w:ascii="Times New Roman" w:hAnsi="Times New Roman" w:cs="Times New Roman"/>
                <w:color w:val="000000"/>
                <w:sz w:val="28"/>
                <w:szCs w:val="28"/>
              </w:rPr>
              <w:t>Численность  обучающихся</w:t>
            </w:r>
            <w:proofErr w:type="gramEnd"/>
            <w:r w:rsidRPr="00DF758D">
              <w:rPr>
                <w:rFonts w:ascii="Times New Roman" w:hAnsi="Times New Roman" w:cs="Times New Roman"/>
                <w:color w:val="000000"/>
                <w:sz w:val="28"/>
                <w:szCs w:val="28"/>
              </w:rPr>
              <w:t xml:space="preserve">, вовлеченных в деятельность общественных объединений (РДШ, </w:t>
            </w:r>
            <w:proofErr w:type="spellStart"/>
            <w:r w:rsidRPr="00DF758D">
              <w:rPr>
                <w:rFonts w:ascii="Times New Roman" w:hAnsi="Times New Roman" w:cs="Times New Roman"/>
                <w:color w:val="000000"/>
                <w:sz w:val="28"/>
                <w:szCs w:val="28"/>
              </w:rPr>
              <w:t>Юнармия</w:t>
            </w:r>
            <w:proofErr w:type="spellEnd"/>
            <w:r w:rsidRPr="00DF758D">
              <w:rPr>
                <w:rFonts w:ascii="Times New Roman" w:hAnsi="Times New Roman" w:cs="Times New Roman"/>
                <w:color w:val="000000"/>
                <w:sz w:val="28"/>
                <w:szCs w:val="28"/>
              </w:rPr>
              <w:t xml:space="preserve"> и пр.), от общей численности обучающихся</w:t>
            </w:r>
          </w:p>
        </w:tc>
        <w:tc>
          <w:tcPr>
            <w:tcW w:w="3115" w:type="dxa"/>
            <w:tcBorders>
              <w:top w:val="nil"/>
              <w:left w:val="single" w:sz="4" w:space="0" w:color="auto"/>
              <w:bottom w:val="single" w:sz="4" w:space="0" w:color="auto"/>
              <w:right w:val="single" w:sz="4" w:space="0" w:color="auto"/>
            </w:tcBorders>
            <w:shd w:val="clear" w:color="auto" w:fill="auto"/>
            <w:vAlign w:val="center"/>
          </w:tcPr>
          <w:p w14:paraId="33357F27" w14:textId="706A50FF"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Приказы о принятии в объединения</w:t>
            </w:r>
          </w:p>
        </w:tc>
      </w:tr>
      <w:tr w:rsidR="00DF758D" w14:paraId="194CB735" w14:textId="77777777" w:rsidTr="007067B9">
        <w:tc>
          <w:tcPr>
            <w:tcW w:w="846" w:type="dxa"/>
          </w:tcPr>
          <w:p w14:paraId="497266A7" w14:textId="44DB00E0"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6.</w:t>
            </w:r>
          </w:p>
        </w:tc>
        <w:tc>
          <w:tcPr>
            <w:tcW w:w="5384" w:type="dxa"/>
            <w:tcBorders>
              <w:top w:val="nil"/>
              <w:left w:val="single" w:sz="4" w:space="0" w:color="auto"/>
              <w:bottom w:val="single" w:sz="4" w:space="0" w:color="auto"/>
              <w:right w:val="single" w:sz="4" w:space="0" w:color="auto"/>
            </w:tcBorders>
            <w:shd w:val="clear" w:color="auto" w:fill="auto"/>
            <w:vAlign w:val="center"/>
          </w:tcPr>
          <w:p w14:paraId="44D8E1FE" w14:textId="28A8269B" w:rsidR="00DF758D" w:rsidRPr="00DF758D" w:rsidRDefault="00DF758D" w:rsidP="00DF758D">
            <w:pPr>
              <w:jc w:val="both"/>
              <w:rPr>
                <w:rFonts w:ascii="Times New Roman" w:hAnsi="Times New Roman" w:cs="Times New Roman"/>
                <w:sz w:val="28"/>
                <w:szCs w:val="28"/>
              </w:rPr>
            </w:pPr>
            <w:proofErr w:type="gramStart"/>
            <w:r w:rsidRPr="00DF758D">
              <w:rPr>
                <w:rFonts w:ascii="Times New Roman" w:hAnsi="Times New Roman" w:cs="Times New Roman"/>
                <w:color w:val="000000"/>
                <w:sz w:val="28"/>
                <w:szCs w:val="28"/>
              </w:rPr>
              <w:t>Численность  учащихся</w:t>
            </w:r>
            <w:proofErr w:type="gramEnd"/>
            <w:r w:rsidRPr="00DF758D">
              <w:rPr>
                <w:rFonts w:ascii="Times New Roman" w:hAnsi="Times New Roman" w:cs="Times New Roman"/>
                <w:color w:val="000000"/>
                <w:sz w:val="28"/>
                <w:szCs w:val="28"/>
              </w:rPr>
              <w:t xml:space="preserve">, вовлеченных в волонтерское движение, от общей численности обучающихся </w:t>
            </w:r>
          </w:p>
        </w:tc>
        <w:tc>
          <w:tcPr>
            <w:tcW w:w="3115" w:type="dxa"/>
            <w:tcBorders>
              <w:top w:val="nil"/>
              <w:left w:val="single" w:sz="4" w:space="0" w:color="auto"/>
              <w:bottom w:val="single" w:sz="4" w:space="0" w:color="auto"/>
              <w:right w:val="single" w:sz="4" w:space="0" w:color="auto"/>
            </w:tcBorders>
            <w:shd w:val="clear" w:color="auto" w:fill="auto"/>
            <w:vAlign w:val="center"/>
          </w:tcPr>
          <w:p w14:paraId="4F62B87F" w14:textId="39B23FF2"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Информация ОО</w:t>
            </w:r>
          </w:p>
        </w:tc>
      </w:tr>
      <w:tr w:rsidR="00DF758D" w14:paraId="1ED11238" w14:textId="77777777" w:rsidTr="007067B9">
        <w:tc>
          <w:tcPr>
            <w:tcW w:w="846" w:type="dxa"/>
          </w:tcPr>
          <w:p w14:paraId="52B70971" w14:textId="566090E7"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7.</w:t>
            </w:r>
          </w:p>
        </w:tc>
        <w:tc>
          <w:tcPr>
            <w:tcW w:w="5384" w:type="dxa"/>
            <w:tcBorders>
              <w:top w:val="nil"/>
              <w:left w:val="single" w:sz="4" w:space="0" w:color="auto"/>
              <w:bottom w:val="single" w:sz="4" w:space="0" w:color="auto"/>
              <w:right w:val="single" w:sz="4" w:space="0" w:color="auto"/>
            </w:tcBorders>
            <w:shd w:val="clear" w:color="auto" w:fill="auto"/>
            <w:vAlign w:val="center"/>
          </w:tcPr>
          <w:p w14:paraId="52F208DE" w14:textId="55DDC8BF"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 xml:space="preserve">Доля учащихся, принимающих участие в </w:t>
            </w:r>
            <w:proofErr w:type="spellStart"/>
            <w:r w:rsidRPr="00DF758D">
              <w:rPr>
                <w:rFonts w:ascii="Times New Roman" w:hAnsi="Times New Roman" w:cs="Times New Roman"/>
                <w:color w:val="000000"/>
                <w:sz w:val="28"/>
                <w:szCs w:val="28"/>
              </w:rPr>
              <w:t>социальнозначимых</w:t>
            </w:r>
            <w:proofErr w:type="spellEnd"/>
            <w:r w:rsidRPr="00DF758D">
              <w:rPr>
                <w:rFonts w:ascii="Times New Roman" w:hAnsi="Times New Roman" w:cs="Times New Roman"/>
                <w:color w:val="000000"/>
                <w:sz w:val="28"/>
                <w:szCs w:val="28"/>
              </w:rPr>
              <w:t xml:space="preserve"> проектах, от общей численности обучающихся</w:t>
            </w:r>
          </w:p>
        </w:tc>
        <w:tc>
          <w:tcPr>
            <w:tcW w:w="3115" w:type="dxa"/>
            <w:tcBorders>
              <w:top w:val="nil"/>
              <w:left w:val="single" w:sz="4" w:space="0" w:color="auto"/>
              <w:bottom w:val="single" w:sz="4" w:space="0" w:color="auto"/>
              <w:right w:val="single" w:sz="4" w:space="0" w:color="auto"/>
            </w:tcBorders>
            <w:shd w:val="clear" w:color="auto" w:fill="auto"/>
            <w:vAlign w:val="center"/>
          </w:tcPr>
          <w:p w14:paraId="2A4B1E2B" w14:textId="064C03C1"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Информация ОО</w:t>
            </w:r>
          </w:p>
        </w:tc>
      </w:tr>
      <w:tr w:rsidR="00DF758D" w14:paraId="55837F31" w14:textId="77777777" w:rsidTr="007067B9">
        <w:tc>
          <w:tcPr>
            <w:tcW w:w="846" w:type="dxa"/>
          </w:tcPr>
          <w:p w14:paraId="1BBF95F2" w14:textId="14AE9E15"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lastRenderedPageBreak/>
              <w:t>8.</w:t>
            </w:r>
          </w:p>
        </w:tc>
        <w:tc>
          <w:tcPr>
            <w:tcW w:w="5384" w:type="dxa"/>
            <w:tcBorders>
              <w:top w:val="nil"/>
              <w:left w:val="single" w:sz="4" w:space="0" w:color="auto"/>
              <w:bottom w:val="single" w:sz="4" w:space="0" w:color="auto"/>
              <w:right w:val="single" w:sz="4" w:space="0" w:color="auto"/>
            </w:tcBorders>
            <w:shd w:val="clear" w:color="auto" w:fill="auto"/>
            <w:vAlign w:val="center"/>
          </w:tcPr>
          <w:p w14:paraId="1FE8279A" w14:textId="386B2952"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 xml:space="preserve">Доля ОО, в которых есть отряд </w:t>
            </w:r>
            <w:proofErr w:type="spellStart"/>
            <w:r w:rsidRPr="00DF758D">
              <w:rPr>
                <w:rFonts w:ascii="Times New Roman" w:hAnsi="Times New Roman" w:cs="Times New Roman"/>
                <w:color w:val="000000"/>
                <w:sz w:val="28"/>
                <w:szCs w:val="28"/>
              </w:rPr>
              <w:t>Юнармии</w:t>
            </w:r>
            <w:proofErr w:type="spellEnd"/>
            <w:r w:rsidRPr="00DF758D">
              <w:rPr>
                <w:rFonts w:ascii="Times New Roman" w:hAnsi="Times New Roman" w:cs="Times New Roman"/>
                <w:color w:val="000000"/>
                <w:sz w:val="28"/>
                <w:szCs w:val="28"/>
              </w:rPr>
              <w:t>, от общего количества ОО</w:t>
            </w:r>
          </w:p>
        </w:tc>
        <w:tc>
          <w:tcPr>
            <w:tcW w:w="3115" w:type="dxa"/>
            <w:tcBorders>
              <w:top w:val="nil"/>
              <w:left w:val="single" w:sz="4" w:space="0" w:color="auto"/>
              <w:bottom w:val="single" w:sz="4" w:space="0" w:color="auto"/>
              <w:right w:val="single" w:sz="4" w:space="0" w:color="auto"/>
            </w:tcBorders>
            <w:shd w:val="clear" w:color="auto" w:fill="auto"/>
            <w:vAlign w:val="center"/>
          </w:tcPr>
          <w:p w14:paraId="28440BC0" w14:textId="2D38B89D"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Информация ОО</w:t>
            </w:r>
          </w:p>
        </w:tc>
      </w:tr>
      <w:tr w:rsidR="00DF758D" w14:paraId="7467D375" w14:textId="77777777" w:rsidTr="007067B9">
        <w:tc>
          <w:tcPr>
            <w:tcW w:w="846" w:type="dxa"/>
          </w:tcPr>
          <w:p w14:paraId="690456E6" w14:textId="52AF0D27"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9.</w:t>
            </w:r>
          </w:p>
        </w:tc>
        <w:tc>
          <w:tcPr>
            <w:tcW w:w="5384" w:type="dxa"/>
            <w:tcBorders>
              <w:top w:val="nil"/>
              <w:left w:val="single" w:sz="4" w:space="0" w:color="auto"/>
              <w:bottom w:val="single" w:sz="4" w:space="0" w:color="auto"/>
              <w:right w:val="single" w:sz="4" w:space="0" w:color="auto"/>
            </w:tcBorders>
            <w:shd w:val="clear" w:color="auto" w:fill="auto"/>
            <w:vAlign w:val="center"/>
          </w:tcPr>
          <w:p w14:paraId="6686B7A1" w14:textId="021CF1C7"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Доля ОО, в которых есть команда КВН, от общего количества ОО</w:t>
            </w:r>
          </w:p>
        </w:tc>
        <w:tc>
          <w:tcPr>
            <w:tcW w:w="3115" w:type="dxa"/>
            <w:tcBorders>
              <w:top w:val="nil"/>
              <w:left w:val="single" w:sz="4" w:space="0" w:color="auto"/>
              <w:bottom w:val="single" w:sz="4" w:space="0" w:color="auto"/>
              <w:right w:val="single" w:sz="4" w:space="0" w:color="auto"/>
            </w:tcBorders>
            <w:shd w:val="clear" w:color="auto" w:fill="auto"/>
            <w:vAlign w:val="center"/>
          </w:tcPr>
          <w:p w14:paraId="593F81EA" w14:textId="740F2D08"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Информация ОО</w:t>
            </w:r>
          </w:p>
        </w:tc>
      </w:tr>
      <w:tr w:rsidR="00DF758D" w14:paraId="6A506240" w14:textId="77777777" w:rsidTr="007067B9">
        <w:tc>
          <w:tcPr>
            <w:tcW w:w="846" w:type="dxa"/>
          </w:tcPr>
          <w:p w14:paraId="3ABFD45A" w14:textId="0D9C3E95"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10.</w:t>
            </w:r>
          </w:p>
        </w:tc>
        <w:tc>
          <w:tcPr>
            <w:tcW w:w="5384" w:type="dxa"/>
            <w:tcBorders>
              <w:top w:val="nil"/>
              <w:left w:val="single" w:sz="4" w:space="0" w:color="auto"/>
              <w:bottom w:val="single" w:sz="4" w:space="0" w:color="auto"/>
              <w:right w:val="single" w:sz="4" w:space="0" w:color="auto"/>
            </w:tcBorders>
            <w:shd w:val="clear" w:color="auto" w:fill="auto"/>
            <w:vAlign w:val="center"/>
          </w:tcPr>
          <w:p w14:paraId="6C426240" w14:textId="2B74219B"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Доля ОО, в которых есть команда "</w:t>
            </w:r>
            <w:proofErr w:type="spellStart"/>
            <w:proofErr w:type="gramStart"/>
            <w:r w:rsidRPr="00DF758D">
              <w:rPr>
                <w:rFonts w:ascii="Times New Roman" w:hAnsi="Times New Roman" w:cs="Times New Roman"/>
                <w:color w:val="000000"/>
                <w:sz w:val="28"/>
                <w:szCs w:val="28"/>
              </w:rPr>
              <w:t>Что?Где</w:t>
            </w:r>
            <w:proofErr w:type="gramEnd"/>
            <w:r w:rsidRPr="00DF758D">
              <w:rPr>
                <w:rFonts w:ascii="Times New Roman" w:hAnsi="Times New Roman" w:cs="Times New Roman"/>
                <w:color w:val="000000"/>
                <w:sz w:val="28"/>
                <w:szCs w:val="28"/>
              </w:rPr>
              <w:t>?Когда</w:t>
            </w:r>
            <w:proofErr w:type="spellEnd"/>
            <w:r w:rsidRPr="00DF758D">
              <w:rPr>
                <w:rFonts w:ascii="Times New Roman" w:hAnsi="Times New Roman" w:cs="Times New Roman"/>
                <w:color w:val="000000"/>
                <w:sz w:val="28"/>
                <w:szCs w:val="28"/>
              </w:rPr>
              <w:t>?", от общего количества ОО</w:t>
            </w:r>
          </w:p>
        </w:tc>
        <w:tc>
          <w:tcPr>
            <w:tcW w:w="3115" w:type="dxa"/>
            <w:tcBorders>
              <w:top w:val="nil"/>
              <w:left w:val="single" w:sz="4" w:space="0" w:color="auto"/>
              <w:bottom w:val="single" w:sz="4" w:space="0" w:color="auto"/>
              <w:right w:val="single" w:sz="4" w:space="0" w:color="auto"/>
            </w:tcBorders>
            <w:shd w:val="clear" w:color="auto" w:fill="auto"/>
            <w:vAlign w:val="center"/>
          </w:tcPr>
          <w:p w14:paraId="49C01E1F" w14:textId="053F8F7C"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Информация ОО</w:t>
            </w:r>
          </w:p>
        </w:tc>
      </w:tr>
      <w:bookmarkEnd w:id="3"/>
      <w:tr w:rsidR="00DF758D" w14:paraId="6A0E65E8" w14:textId="77777777" w:rsidTr="00002A7C">
        <w:tc>
          <w:tcPr>
            <w:tcW w:w="9345" w:type="dxa"/>
            <w:gridSpan w:val="3"/>
          </w:tcPr>
          <w:p w14:paraId="75376AF0" w14:textId="41671CC3" w:rsidR="00DF758D" w:rsidRPr="007F17DF" w:rsidRDefault="00DF758D" w:rsidP="00DF758D">
            <w:pPr>
              <w:jc w:val="both"/>
              <w:rPr>
                <w:rFonts w:ascii="Times New Roman" w:hAnsi="Times New Roman" w:cs="Times New Roman"/>
                <w:b/>
                <w:bCs/>
                <w:sz w:val="28"/>
                <w:szCs w:val="28"/>
              </w:rPr>
            </w:pPr>
            <w:r w:rsidRPr="007F17DF">
              <w:rPr>
                <w:rFonts w:ascii="Times New Roman" w:hAnsi="Times New Roman" w:cs="Times New Roman"/>
                <w:b/>
                <w:bCs/>
                <w:sz w:val="28"/>
                <w:szCs w:val="28"/>
              </w:rPr>
              <w:t>Система мониторинга качества дошкольного образования</w:t>
            </w:r>
          </w:p>
        </w:tc>
      </w:tr>
      <w:tr w:rsidR="00DF758D" w14:paraId="79BF1EC1" w14:textId="77777777" w:rsidTr="004D0311">
        <w:tc>
          <w:tcPr>
            <w:tcW w:w="846" w:type="dxa"/>
          </w:tcPr>
          <w:p w14:paraId="0F6E399B" w14:textId="7908AA96"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1.</w:t>
            </w:r>
          </w:p>
        </w:tc>
        <w:tc>
          <w:tcPr>
            <w:tcW w:w="5384" w:type="dxa"/>
            <w:tcBorders>
              <w:top w:val="single" w:sz="4" w:space="0" w:color="auto"/>
              <w:left w:val="single" w:sz="4" w:space="0" w:color="auto"/>
              <w:bottom w:val="single" w:sz="4" w:space="0" w:color="auto"/>
              <w:right w:val="single" w:sz="4" w:space="0" w:color="auto"/>
            </w:tcBorders>
            <w:shd w:val="clear" w:color="auto" w:fill="auto"/>
            <w:vAlign w:val="center"/>
          </w:tcPr>
          <w:p w14:paraId="12A4AA48" w14:textId="08C1C538"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Доля ДОУ, в которых созданы условия для детей с ОВЗ и детей-инвалидов, от количества ДОУ</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14:paraId="52253DC2" w14:textId="5E69D2BB"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Отчет о самообследовании</w:t>
            </w:r>
          </w:p>
        </w:tc>
      </w:tr>
      <w:tr w:rsidR="00DF758D" w14:paraId="4FAE7240" w14:textId="77777777" w:rsidTr="004D0311">
        <w:tc>
          <w:tcPr>
            <w:tcW w:w="846" w:type="dxa"/>
          </w:tcPr>
          <w:p w14:paraId="14B24D53" w14:textId="7C03A69A"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2.</w:t>
            </w:r>
          </w:p>
        </w:tc>
        <w:tc>
          <w:tcPr>
            <w:tcW w:w="5384" w:type="dxa"/>
            <w:tcBorders>
              <w:top w:val="nil"/>
              <w:left w:val="single" w:sz="4" w:space="0" w:color="auto"/>
              <w:bottom w:val="single" w:sz="4" w:space="0" w:color="auto"/>
              <w:right w:val="single" w:sz="4" w:space="0" w:color="auto"/>
            </w:tcBorders>
            <w:shd w:val="clear" w:color="auto" w:fill="auto"/>
            <w:vAlign w:val="center"/>
          </w:tcPr>
          <w:p w14:paraId="174D1B48" w14:textId="0CB7981D"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 xml:space="preserve">Доля ДОУ, в которых реализуются адаптированные образовательные программы, от </w:t>
            </w:r>
            <w:proofErr w:type="spellStart"/>
            <w:r w:rsidRPr="00DF758D">
              <w:rPr>
                <w:rFonts w:ascii="Times New Roman" w:hAnsi="Times New Roman" w:cs="Times New Roman"/>
                <w:color w:val="000000"/>
                <w:sz w:val="28"/>
                <w:szCs w:val="28"/>
              </w:rPr>
              <w:t>количествоа</w:t>
            </w:r>
            <w:proofErr w:type="spellEnd"/>
            <w:r w:rsidRPr="00DF758D">
              <w:rPr>
                <w:rFonts w:ascii="Times New Roman" w:hAnsi="Times New Roman" w:cs="Times New Roman"/>
                <w:color w:val="000000"/>
                <w:sz w:val="28"/>
                <w:szCs w:val="28"/>
              </w:rPr>
              <w:t xml:space="preserve"> ДОУ</w:t>
            </w:r>
          </w:p>
        </w:tc>
        <w:tc>
          <w:tcPr>
            <w:tcW w:w="3115" w:type="dxa"/>
            <w:tcBorders>
              <w:top w:val="nil"/>
              <w:left w:val="single" w:sz="4" w:space="0" w:color="auto"/>
              <w:bottom w:val="single" w:sz="4" w:space="0" w:color="auto"/>
              <w:right w:val="single" w:sz="4" w:space="0" w:color="auto"/>
            </w:tcBorders>
            <w:shd w:val="clear" w:color="auto" w:fill="auto"/>
            <w:vAlign w:val="center"/>
          </w:tcPr>
          <w:p w14:paraId="041C607E" w14:textId="1CC6377D"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Отчет о самообследовании</w:t>
            </w:r>
          </w:p>
        </w:tc>
      </w:tr>
      <w:tr w:rsidR="00DF758D" w14:paraId="659C5E19" w14:textId="77777777" w:rsidTr="004D0311">
        <w:tc>
          <w:tcPr>
            <w:tcW w:w="846" w:type="dxa"/>
          </w:tcPr>
          <w:p w14:paraId="1DD00110" w14:textId="3A3298C4"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3.</w:t>
            </w:r>
          </w:p>
        </w:tc>
        <w:tc>
          <w:tcPr>
            <w:tcW w:w="5384" w:type="dxa"/>
            <w:tcBorders>
              <w:top w:val="nil"/>
              <w:left w:val="single" w:sz="4" w:space="0" w:color="auto"/>
              <w:bottom w:val="single" w:sz="4" w:space="0" w:color="auto"/>
              <w:right w:val="single" w:sz="4" w:space="0" w:color="auto"/>
            </w:tcBorders>
            <w:shd w:val="clear" w:color="auto" w:fill="auto"/>
            <w:vAlign w:val="center"/>
          </w:tcPr>
          <w:p w14:paraId="4FC576E3" w14:textId="7A534ECC"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Доля воспитанников, обучающихся по адаптированным программам, от общей численности воспитанников.</w:t>
            </w:r>
          </w:p>
        </w:tc>
        <w:tc>
          <w:tcPr>
            <w:tcW w:w="3115" w:type="dxa"/>
            <w:tcBorders>
              <w:top w:val="nil"/>
              <w:left w:val="single" w:sz="4" w:space="0" w:color="auto"/>
              <w:bottom w:val="single" w:sz="4" w:space="0" w:color="auto"/>
              <w:right w:val="single" w:sz="4" w:space="0" w:color="auto"/>
            </w:tcBorders>
            <w:shd w:val="clear" w:color="auto" w:fill="auto"/>
            <w:vAlign w:val="center"/>
          </w:tcPr>
          <w:p w14:paraId="656EC585" w14:textId="7B4B81EF"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Отчет о самообследовании</w:t>
            </w:r>
          </w:p>
        </w:tc>
      </w:tr>
      <w:tr w:rsidR="00DF758D" w14:paraId="49006DF7" w14:textId="77777777" w:rsidTr="004D0311">
        <w:tc>
          <w:tcPr>
            <w:tcW w:w="846" w:type="dxa"/>
          </w:tcPr>
          <w:p w14:paraId="69208FF1" w14:textId="2FCFBB8F"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4.</w:t>
            </w:r>
          </w:p>
        </w:tc>
        <w:tc>
          <w:tcPr>
            <w:tcW w:w="5384" w:type="dxa"/>
            <w:tcBorders>
              <w:top w:val="nil"/>
              <w:left w:val="single" w:sz="4" w:space="0" w:color="auto"/>
              <w:bottom w:val="single" w:sz="4" w:space="0" w:color="auto"/>
              <w:right w:val="single" w:sz="4" w:space="0" w:color="auto"/>
            </w:tcBorders>
            <w:shd w:val="clear" w:color="auto" w:fill="auto"/>
            <w:vAlign w:val="center"/>
          </w:tcPr>
          <w:p w14:paraId="213F02AB" w14:textId="6902E623"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Доля ДОУ, в которых отсутствует хотя бы один из перечисленных педагогических работников (музыкальный руководитель, инструктор по физической культуре, учитель-логопед, педагог-психолог)</w:t>
            </w:r>
          </w:p>
        </w:tc>
        <w:tc>
          <w:tcPr>
            <w:tcW w:w="3115" w:type="dxa"/>
            <w:tcBorders>
              <w:top w:val="nil"/>
              <w:left w:val="single" w:sz="4" w:space="0" w:color="auto"/>
              <w:bottom w:val="single" w:sz="4" w:space="0" w:color="auto"/>
              <w:right w:val="single" w:sz="4" w:space="0" w:color="auto"/>
            </w:tcBorders>
            <w:shd w:val="clear" w:color="auto" w:fill="auto"/>
            <w:vAlign w:val="center"/>
          </w:tcPr>
          <w:p w14:paraId="0956261A" w14:textId="1AC4B1A0"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Отчет о самообследовании</w:t>
            </w:r>
          </w:p>
        </w:tc>
      </w:tr>
      <w:tr w:rsidR="00DF758D" w14:paraId="6D1095C1" w14:textId="77777777" w:rsidTr="004D0311">
        <w:tc>
          <w:tcPr>
            <w:tcW w:w="846" w:type="dxa"/>
          </w:tcPr>
          <w:p w14:paraId="40C422BE" w14:textId="795494EC"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5.</w:t>
            </w:r>
          </w:p>
        </w:tc>
        <w:tc>
          <w:tcPr>
            <w:tcW w:w="5384" w:type="dxa"/>
            <w:tcBorders>
              <w:top w:val="nil"/>
              <w:left w:val="single" w:sz="4" w:space="0" w:color="auto"/>
              <w:bottom w:val="single" w:sz="4" w:space="0" w:color="auto"/>
              <w:right w:val="single" w:sz="4" w:space="0" w:color="auto"/>
            </w:tcBorders>
            <w:shd w:val="clear" w:color="auto" w:fill="auto"/>
            <w:vAlign w:val="center"/>
          </w:tcPr>
          <w:p w14:paraId="3F75B794" w14:textId="2F43BAA3"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Доля ДОУ, в которых есть отдельный физкультурный зал, от общего количества ДОУ</w:t>
            </w:r>
          </w:p>
        </w:tc>
        <w:tc>
          <w:tcPr>
            <w:tcW w:w="3115" w:type="dxa"/>
            <w:tcBorders>
              <w:top w:val="nil"/>
              <w:left w:val="single" w:sz="4" w:space="0" w:color="auto"/>
              <w:bottom w:val="single" w:sz="4" w:space="0" w:color="auto"/>
              <w:right w:val="single" w:sz="4" w:space="0" w:color="auto"/>
            </w:tcBorders>
            <w:shd w:val="clear" w:color="auto" w:fill="auto"/>
            <w:vAlign w:val="center"/>
          </w:tcPr>
          <w:p w14:paraId="22107977" w14:textId="06DF0E16"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Отчет о самообследовании</w:t>
            </w:r>
          </w:p>
        </w:tc>
      </w:tr>
      <w:tr w:rsidR="00DF758D" w14:paraId="32F69B14" w14:textId="77777777" w:rsidTr="004D0311">
        <w:tc>
          <w:tcPr>
            <w:tcW w:w="846" w:type="dxa"/>
          </w:tcPr>
          <w:p w14:paraId="2FCEA0B4" w14:textId="2B8501D8"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6.</w:t>
            </w:r>
          </w:p>
        </w:tc>
        <w:tc>
          <w:tcPr>
            <w:tcW w:w="5384" w:type="dxa"/>
            <w:tcBorders>
              <w:top w:val="nil"/>
              <w:left w:val="single" w:sz="4" w:space="0" w:color="auto"/>
              <w:bottom w:val="single" w:sz="4" w:space="0" w:color="auto"/>
              <w:right w:val="single" w:sz="4" w:space="0" w:color="auto"/>
            </w:tcBorders>
            <w:shd w:val="clear" w:color="auto" w:fill="auto"/>
            <w:vAlign w:val="center"/>
          </w:tcPr>
          <w:p w14:paraId="24F7E020" w14:textId="545BC499"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 xml:space="preserve">Доля ДОУ, в которых </w:t>
            </w:r>
            <w:proofErr w:type="gramStart"/>
            <w:r w:rsidRPr="00DF758D">
              <w:rPr>
                <w:rFonts w:ascii="Times New Roman" w:hAnsi="Times New Roman" w:cs="Times New Roman"/>
                <w:color w:val="000000"/>
                <w:sz w:val="28"/>
                <w:szCs w:val="28"/>
              </w:rPr>
              <w:t>есть  отдельный</w:t>
            </w:r>
            <w:proofErr w:type="gramEnd"/>
            <w:r w:rsidRPr="00DF758D">
              <w:rPr>
                <w:rFonts w:ascii="Times New Roman" w:hAnsi="Times New Roman" w:cs="Times New Roman"/>
                <w:color w:val="000000"/>
                <w:sz w:val="28"/>
                <w:szCs w:val="28"/>
              </w:rPr>
              <w:t xml:space="preserve"> музыкальный зал, от общего количества ДОУ</w:t>
            </w:r>
          </w:p>
        </w:tc>
        <w:tc>
          <w:tcPr>
            <w:tcW w:w="3115" w:type="dxa"/>
            <w:tcBorders>
              <w:top w:val="nil"/>
              <w:left w:val="single" w:sz="4" w:space="0" w:color="auto"/>
              <w:bottom w:val="single" w:sz="4" w:space="0" w:color="auto"/>
              <w:right w:val="single" w:sz="4" w:space="0" w:color="auto"/>
            </w:tcBorders>
            <w:shd w:val="clear" w:color="auto" w:fill="auto"/>
            <w:vAlign w:val="center"/>
          </w:tcPr>
          <w:p w14:paraId="545DF115" w14:textId="362C15FE"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Отчет о самообследовании</w:t>
            </w:r>
          </w:p>
        </w:tc>
      </w:tr>
      <w:tr w:rsidR="00DF758D" w14:paraId="3E737341" w14:textId="77777777" w:rsidTr="004D0311">
        <w:tc>
          <w:tcPr>
            <w:tcW w:w="846" w:type="dxa"/>
          </w:tcPr>
          <w:p w14:paraId="05A551A0" w14:textId="4BC1B7BA"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7.</w:t>
            </w:r>
          </w:p>
        </w:tc>
        <w:tc>
          <w:tcPr>
            <w:tcW w:w="5384" w:type="dxa"/>
            <w:tcBorders>
              <w:top w:val="nil"/>
              <w:left w:val="single" w:sz="4" w:space="0" w:color="auto"/>
              <w:bottom w:val="single" w:sz="4" w:space="0" w:color="auto"/>
              <w:right w:val="single" w:sz="4" w:space="0" w:color="auto"/>
            </w:tcBorders>
            <w:shd w:val="clear" w:color="auto" w:fill="auto"/>
            <w:vAlign w:val="center"/>
          </w:tcPr>
          <w:p w14:paraId="323916DB" w14:textId="5F920310"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Доля ДОУ, в которых физкультурный и музыкальные залы совмещены, от общего количества ДОУ</w:t>
            </w:r>
          </w:p>
        </w:tc>
        <w:tc>
          <w:tcPr>
            <w:tcW w:w="3115" w:type="dxa"/>
            <w:tcBorders>
              <w:top w:val="nil"/>
              <w:left w:val="single" w:sz="4" w:space="0" w:color="auto"/>
              <w:bottom w:val="single" w:sz="4" w:space="0" w:color="auto"/>
              <w:right w:val="single" w:sz="4" w:space="0" w:color="auto"/>
            </w:tcBorders>
            <w:shd w:val="clear" w:color="auto" w:fill="auto"/>
            <w:vAlign w:val="center"/>
          </w:tcPr>
          <w:p w14:paraId="532E9E15" w14:textId="54548D5C"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Отчет о самообследовании</w:t>
            </w:r>
          </w:p>
        </w:tc>
      </w:tr>
      <w:tr w:rsidR="00DF758D" w14:paraId="039F8958" w14:textId="77777777" w:rsidTr="004D0311">
        <w:tc>
          <w:tcPr>
            <w:tcW w:w="846" w:type="dxa"/>
          </w:tcPr>
          <w:p w14:paraId="78FB196E" w14:textId="0C1017A4"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8.</w:t>
            </w:r>
          </w:p>
        </w:tc>
        <w:tc>
          <w:tcPr>
            <w:tcW w:w="5384" w:type="dxa"/>
            <w:tcBorders>
              <w:top w:val="nil"/>
              <w:left w:val="single" w:sz="4" w:space="0" w:color="auto"/>
              <w:bottom w:val="single" w:sz="4" w:space="0" w:color="auto"/>
              <w:right w:val="single" w:sz="4" w:space="0" w:color="auto"/>
            </w:tcBorders>
            <w:shd w:val="clear" w:color="auto" w:fill="auto"/>
            <w:vAlign w:val="center"/>
          </w:tcPr>
          <w:p w14:paraId="540B85C6" w14:textId="7F8C62B6"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Доля педагогических работников, которым присвоена первая и высшая квалификационные категории, от общей численности педагогических работников ДОУ</w:t>
            </w:r>
          </w:p>
        </w:tc>
        <w:tc>
          <w:tcPr>
            <w:tcW w:w="3115" w:type="dxa"/>
            <w:tcBorders>
              <w:top w:val="nil"/>
              <w:left w:val="single" w:sz="4" w:space="0" w:color="auto"/>
              <w:bottom w:val="single" w:sz="4" w:space="0" w:color="auto"/>
              <w:right w:val="single" w:sz="4" w:space="0" w:color="auto"/>
            </w:tcBorders>
            <w:shd w:val="clear" w:color="auto" w:fill="auto"/>
            <w:vAlign w:val="center"/>
          </w:tcPr>
          <w:p w14:paraId="5917DDA9" w14:textId="4ABFE554"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Отчет о самообследовании</w:t>
            </w:r>
          </w:p>
        </w:tc>
      </w:tr>
      <w:tr w:rsidR="00DF758D" w14:paraId="5A1EA3B8" w14:textId="77777777" w:rsidTr="004D0311">
        <w:tc>
          <w:tcPr>
            <w:tcW w:w="846" w:type="dxa"/>
          </w:tcPr>
          <w:p w14:paraId="5DCC80C6" w14:textId="01BB3088"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9.</w:t>
            </w:r>
          </w:p>
        </w:tc>
        <w:tc>
          <w:tcPr>
            <w:tcW w:w="5384" w:type="dxa"/>
            <w:tcBorders>
              <w:top w:val="nil"/>
              <w:left w:val="single" w:sz="4" w:space="0" w:color="auto"/>
              <w:bottom w:val="single" w:sz="4" w:space="0" w:color="auto"/>
              <w:right w:val="single" w:sz="4" w:space="0" w:color="auto"/>
            </w:tcBorders>
            <w:shd w:val="clear" w:color="auto" w:fill="auto"/>
            <w:vAlign w:val="center"/>
          </w:tcPr>
          <w:p w14:paraId="09751FB3" w14:textId="47B3E185"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Доля педагогических работников в возрасте до 35 лет от общей численности педагогических работников ДОУ</w:t>
            </w:r>
          </w:p>
        </w:tc>
        <w:tc>
          <w:tcPr>
            <w:tcW w:w="3115" w:type="dxa"/>
            <w:tcBorders>
              <w:top w:val="nil"/>
              <w:left w:val="single" w:sz="4" w:space="0" w:color="auto"/>
              <w:bottom w:val="single" w:sz="4" w:space="0" w:color="auto"/>
              <w:right w:val="single" w:sz="4" w:space="0" w:color="auto"/>
            </w:tcBorders>
            <w:shd w:val="clear" w:color="auto" w:fill="auto"/>
            <w:vAlign w:val="center"/>
          </w:tcPr>
          <w:p w14:paraId="6D4DBB7D" w14:textId="3ECD985D"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Отчет о самообследовании</w:t>
            </w:r>
          </w:p>
        </w:tc>
      </w:tr>
      <w:tr w:rsidR="00DF758D" w14:paraId="2D598AB8" w14:textId="77777777" w:rsidTr="004D0311">
        <w:tc>
          <w:tcPr>
            <w:tcW w:w="846" w:type="dxa"/>
          </w:tcPr>
          <w:p w14:paraId="05A1AE35" w14:textId="44B6C68B"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10.</w:t>
            </w:r>
          </w:p>
        </w:tc>
        <w:tc>
          <w:tcPr>
            <w:tcW w:w="5384" w:type="dxa"/>
            <w:tcBorders>
              <w:top w:val="nil"/>
              <w:left w:val="single" w:sz="4" w:space="0" w:color="auto"/>
              <w:bottom w:val="single" w:sz="4" w:space="0" w:color="auto"/>
              <w:right w:val="single" w:sz="4" w:space="0" w:color="auto"/>
            </w:tcBorders>
            <w:shd w:val="clear" w:color="auto" w:fill="auto"/>
            <w:vAlign w:val="center"/>
          </w:tcPr>
          <w:p w14:paraId="26A4E034" w14:textId="5ADF7977"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Численность педагогических работников, стаж работы которых менее 3-х лет, от общей численности педагогических работников ДОУ</w:t>
            </w:r>
          </w:p>
        </w:tc>
        <w:tc>
          <w:tcPr>
            <w:tcW w:w="3115" w:type="dxa"/>
            <w:tcBorders>
              <w:top w:val="nil"/>
              <w:left w:val="single" w:sz="4" w:space="0" w:color="auto"/>
              <w:bottom w:val="single" w:sz="4" w:space="0" w:color="auto"/>
              <w:right w:val="single" w:sz="4" w:space="0" w:color="auto"/>
            </w:tcBorders>
            <w:shd w:val="clear" w:color="auto" w:fill="auto"/>
            <w:vAlign w:val="center"/>
          </w:tcPr>
          <w:p w14:paraId="1E39E02B" w14:textId="705B013F"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Отчет о самообследовании</w:t>
            </w:r>
          </w:p>
        </w:tc>
      </w:tr>
      <w:tr w:rsidR="00DF758D" w14:paraId="19FF4C79" w14:textId="77777777" w:rsidTr="004D0311">
        <w:tc>
          <w:tcPr>
            <w:tcW w:w="846" w:type="dxa"/>
          </w:tcPr>
          <w:p w14:paraId="23B61FC9" w14:textId="4EA08F11"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t>11.</w:t>
            </w:r>
          </w:p>
        </w:tc>
        <w:tc>
          <w:tcPr>
            <w:tcW w:w="5384" w:type="dxa"/>
            <w:tcBorders>
              <w:top w:val="nil"/>
              <w:left w:val="single" w:sz="4" w:space="0" w:color="auto"/>
              <w:bottom w:val="single" w:sz="4" w:space="0" w:color="auto"/>
              <w:right w:val="single" w:sz="4" w:space="0" w:color="auto"/>
            </w:tcBorders>
            <w:shd w:val="clear" w:color="auto" w:fill="auto"/>
            <w:vAlign w:val="center"/>
          </w:tcPr>
          <w:p w14:paraId="1CEE2349" w14:textId="4A43B561"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 xml:space="preserve">Доля ДОУ, в </w:t>
            </w:r>
            <w:proofErr w:type="gramStart"/>
            <w:r w:rsidRPr="00DF758D">
              <w:rPr>
                <w:rFonts w:ascii="Times New Roman" w:hAnsi="Times New Roman" w:cs="Times New Roman"/>
                <w:color w:val="000000"/>
                <w:sz w:val="28"/>
                <w:szCs w:val="28"/>
              </w:rPr>
              <w:t>которых  есть</w:t>
            </w:r>
            <w:proofErr w:type="gramEnd"/>
            <w:r w:rsidRPr="00DF758D">
              <w:rPr>
                <w:rFonts w:ascii="Times New Roman" w:hAnsi="Times New Roman" w:cs="Times New Roman"/>
                <w:color w:val="000000"/>
                <w:sz w:val="28"/>
                <w:szCs w:val="28"/>
              </w:rPr>
              <w:t xml:space="preserve"> штатный </w:t>
            </w:r>
            <w:r w:rsidRPr="00DF758D">
              <w:rPr>
                <w:rFonts w:ascii="Times New Roman" w:hAnsi="Times New Roman" w:cs="Times New Roman"/>
                <w:color w:val="000000"/>
                <w:sz w:val="28"/>
                <w:szCs w:val="28"/>
              </w:rPr>
              <w:lastRenderedPageBreak/>
              <w:t xml:space="preserve">медицинский работник, от </w:t>
            </w:r>
            <w:proofErr w:type="spellStart"/>
            <w:r w:rsidRPr="00DF758D">
              <w:rPr>
                <w:rFonts w:ascii="Times New Roman" w:hAnsi="Times New Roman" w:cs="Times New Roman"/>
                <w:color w:val="000000"/>
                <w:sz w:val="28"/>
                <w:szCs w:val="28"/>
              </w:rPr>
              <w:t>общейго</w:t>
            </w:r>
            <w:proofErr w:type="spellEnd"/>
            <w:r w:rsidRPr="00DF758D">
              <w:rPr>
                <w:rFonts w:ascii="Times New Roman" w:hAnsi="Times New Roman" w:cs="Times New Roman"/>
                <w:color w:val="000000"/>
                <w:sz w:val="28"/>
                <w:szCs w:val="28"/>
              </w:rPr>
              <w:t xml:space="preserve"> количества ДОУ</w:t>
            </w:r>
          </w:p>
        </w:tc>
        <w:tc>
          <w:tcPr>
            <w:tcW w:w="3115" w:type="dxa"/>
            <w:tcBorders>
              <w:top w:val="nil"/>
              <w:left w:val="single" w:sz="4" w:space="0" w:color="auto"/>
              <w:bottom w:val="single" w:sz="4" w:space="0" w:color="auto"/>
              <w:right w:val="single" w:sz="4" w:space="0" w:color="auto"/>
            </w:tcBorders>
            <w:shd w:val="clear" w:color="auto" w:fill="auto"/>
            <w:vAlign w:val="center"/>
          </w:tcPr>
          <w:p w14:paraId="76CC6302" w14:textId="6E4BC971"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lastRenderedPageBreak/>
              <w:t xml:space="preserve">Отчет о </w:t>
            </w:r>
            <w:r w:rsidRPr="00DF758D">
              <w:rPr>
                <w:rFonts w:ascii="Times New Roman" w:hAnsi="Times New Roman" w:cs="Times New Roman"/>
                <w:color w:val="000000"/>
                <w:sz w:val="28"/>
                <w:szCs w:val="28"/>
              </w:rPr>
              <w:lastRenderedPageBreak/>
              <w:t>самообследовании</w:t>
            </w:r>
          </w:p>
        </w:tc>
      </w:tr>
      <w:tr w:rsidR="00DF758D" w14:paraId="3EE6F351" w14:textId="77777777" w:rsidTr="004D0311">
        <w:tc>
          <w:tcPr>
            <w:tcW w:w="846" w:type="dxa"/>
          </w:tcPr>
          <w:p w14:paraId="49BBBE45" w14:textId="6060E754" w:rsidR="00DF758D" w:rsidRDefault="00DF758D" w:rsidP="00DF758D">
            <w:pPr>
              <w:jc w:val="both"/>
              <w:rPr>
                <w:rFonts w:ascii="Times New Roman" w:hAnsi="Times New Roman" w:cs="Times New Roman"/>
                <w:sz w:val="28"/>
                <w:szCs w:val="28"/>
              </w:rPr>
            </w:pPr>
            <w:r>
              <w:rPr>
                <w:rFonts w:ascii="Times New Roman" w:hAnsi="Times New Roman" w:cs="Times New Roman"/>
                <w:sz w:val="28"/>
                <w:szCs w:val="28"/>
              </w:rPr>
              <w:lastRenderedPageBreak/>
              <w:t>12.</w:t>
            </w:r>
          </w:p>
        </w:tc>
        <w:tc>
          <w:tcPr>
            <w:tcW w:w="5384" w:type="dxa"/>
            <w:tcBorders>
              <w:top w:val="nil"/>
              <w:left w:val="single" w:sz="4" w:space="0" w:color="auto"/>
              <w:bottom w:val="single" w:sz="4" w:space="0" w:color="auto"/>
              <w:right w:val="single" w:sz="4" w:space="0" w:color="auto"/>
            </w:tcBorders>
            <w:shd w:val="clear" w:color="auto" w:fill="auto"/>
            <w:vAlign w:val="center"/>
          </w:tcPr>
          <w:p w14:paraId="427F430B" w14:textId="22921A57"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Доля ДОУ, в которых присутствует положительная динамика показателя заболеваемости детей (пропуски дней по болезни) в сравнении с прошлым годом, от общего количества ДОУ</w:t>
            </w:r>
          </w:p>
        </w:tc>
        <w:tc>
          <w:tcPr>
            <w:tcW w:w="3115" w:type="dxa"/>
            <w:tcBorders>
              <w:top w:val="nil"/>
              <w:left w:val="single" w:sz="4" w:space="0" w:color="auto"/>
              <w:bottom w:val="single" w:sz="4" w:space="0" w:color="auto"/>
              <w:right w:val="single" w:sz="4" w:space="0" w:color="auto"/>
            </w:tcBorders>
            <w:shd w:val="clear" w:color="auto" w:fill="auto"/>
            <w:vAlign w:val="center"/>
          </w:tcPr>
          <w:p w14:paraId="273BDF01" w14:textId="6C7BE21E" w:rsidR="00DF758D" w:rsidRPr="00DF758D" w:rsidRDefault="00DF758D" w:rsidP="00DF758D">
            <w:pPr>
              <w:jc w:val="both"/>
              <w:rPr>
                <w:rFonts w:ascii="Times New Roman" w:hAnsi="Times New Roman" w:cs="Times New Roman"/>
                <w:sz w:val="28"/>
                <w:szCs w:val="28"/>
              </w:rPr>
            </w:pPr>
            <w:r w:rsidRPr="00DF758D">
              <w:rPr>
                <w:rFonts w:ascii="Times New Roman" w:hAnsi="Times New Roman" w:cs="Times New Roman"/>
                <w:color w:val="000000"/>
                <w:sz w:val="28"/>
                <w:szCs w:val="28"/>
              </w:rPr>
              <w:t>Отчет о самообследовании</w:t>
            </w:r>
          </w:p>
        </w:tc>
      </w:tr>
      <w:bookmarkEnd w:id="1"/>
    </w:tbl>
    <w:p w14:paraId="0AAE41B8" w14:textId="77777777" w:rsidR="00C54BA1" w:rsidRDefault="00C54BA1" w:rsidP="00820B6F">
      <w:pPr>
        <w:spacing w:after="0"/>
        <w:jc w:val="both"/>
        <w:rPr>
          <w:rFonts w:ascii="Times New Roman" w:hAnsi="Times New Roman" w:cs="Times New Roman"/>
          <w:sz w:val="28"/>
          <w:szCs w:val="28"/>
        </w:rPr>
      </w:pPr>
    </w:p>
    <w:p w14:paraId="4D76CB68" w14:textId="30598038" w:rsidR="00820B6F" w:rsidRPr="00820B6F" w:rsidRDefault="007F17DF" w:rsidP="00820B6F">
      <w:pPr>
        <w:spacing w:after="0"/>
        <w:jc w:val="both"/>
        <w:rPr>
          <w:rFonts w:ascii="Times New Roman" w:hAnsi="Times New Roman" w:cs="Times New Roman"/>
          <w:sz w:val="28"/>
          <w:szCs w:val="28"/>
        </w:rPr>
      </w:pPr>
      <w:r>
        <w:rPr>
          <w:rFonts w:ascii="Times New Roman" w:hAnsi="Times New Roman" w:cs="Times New Roman"/>
          <w:sz w:val="28"/>
          <w:szCs w:val="28"/>
        </w:rPr>
        <w:t xml:space="preserve">6. </w:t>
      </w:r>
      <w:r w:rsidR="00820B6F" w:rsidRPr="00820B6F">
        <w:rPr>
          <w:rFonts w:ascii="Times New Roman" w:hAnsi="Times New Roman" w:cs="Times New Roman"/>
          <w:sz w:val="28"/>
          <w:szCs w:val="28"/>
        </w:rPr>
        <w:t>Функции субъектов МСОКО</w:t>
      </w:r>
    </w:p>
    <w:p w14:paraId="26B00B9A" w14:textId="1CD68EE8" w:rsidR="00820B6F" w:rsidRPr="00820B6F" w:rsidRDefault="007F17DF" w:rsidP="00820B6F">
      <w:pPr>
        <w:spacing w:after="0"/>
        <w:jc w:val="both"/>
        <w:rPr>
          <w:rFonts w:ascii="Times New Roman" w:hAnsi="Times New Roman" w:cs="Times New Roman"/>
          <w:sz w:val="28"/>
          <w:szCs w:val="28"/>
        </w:rPr>
      </w:pPr>
      <w:r>
        <w:rPr>
          <w:rFonts w:ascii="Times New Roman" w:hAnsi="Times New Roman" w:cs="Times New Roman"/>
          <w:sz w:val="28"/>
          <w:szCs w:val="28"/>
        </w:rPr>
        <w:t>6</w:t>
      </w:r>
      <w:r w:rsidR="00820B6F" w:rsidRPr="00820B6F">
        <w:rPr>
          <w:rFonts w:ascii="Times New Roman" w:hAnsi="Times New Roman" w:cs="Times New Roman"/>
          <w:sz w:val="28"/>
          <w:szCs w:val="28"/>
        </w:rPr>
        <w:t>.1.</w:t>
      </w:r>
      <w:r w:rsidR="00820B6F" w:rsidRPr="00820B6F">
        <w:rPr>
          <w:rFonts w:ascii="Times New Roman" w:hAnsi="Times New Roman" w:cs="Times New Roman"/>
          <w:sz w:val="28"/>
          <w:szCs w:val="28"/>
        </w:rPr>
        <w:tab/>
        <w:t>Управление образовани</w:t>
      </w:r>
      <w:r w:rsidR="003E48BB">
        <w:rPr>
          <w:rFonts w:ascii="Times New Roman" w:hAnsi="Times New Roman" w:cs="Times New Roman"/>
          <w:sz w:val="28"/>
          <w:szCs w:val="28"/>
        </w:rPr>
        <w:t>е администрации ЗАТО г. Североморск</w:t>
      </w:r>
      <w:r w:rsidR="00820B6F" w:rsidRPr="00820B6F">
        <w:rPr>
          <w:rFonts w:ascii="Times New Roman" w:hAnsi="Times New Roman" w:cs="Times New Roman"/>
          <w:sz w:val="28"/>
          <w:szCs w:val="28"/>
        </w:rPr>
        <w:t>:</w:t>
      </w:r>
    </w:p>
    <w:p w14:paraId="4AB9D661" w14:textId="0D92621A" w:rsidR="00820B6F" w:rsidRPr="00384C2E" w:rsidRDefault="00820B6F" w:rsidP="00384C2E">
      <w:pPr>
        <w:pStyle w:val="a3"/>
        <w:numPr>
          <w:ilvl w:val="0"/>
          <w:numId w:val="10"/>
        </w:numPr>
        <w:spacing w:after="0"/>
        <w:jc w:val="both"/>
        <w:rPr>
          <w:rFonts w:ascii="Times New Roman" w:hAnsi="Times New Roman" w:cs="Times New Roman"/>
          <w:sz w:val="28"/>
          <w:szCs w:val="28"/>
        </w:rPr>
      </w:pPr>
      <w:r w:rsidRPr="00384C2E">
        <w:rPr>
          <w:rFonts w:ascii="Times New Roman" w:hAnsi="Times New Roman" w:cs="Times New Roman"/>
          <w:sz w:val="28"/>
          <w:szCs w:val="28"/>
        </w:rPr>
        <w:t xml:space="preserve">обеспечивает разработку </w:t>
      </w:r>
      <w:r w:rsidR="007F17DF" w:rsidRPr="00384C2E">
        <w:rPr>
          <w:rFonts w:ascii="Times New Roman" w:hAnsi="Times New Roman" w:cs="Times New Roman"/>
          <w:sz w:val="28"/>
          <w:szCs w:val="28"/>
        </w:rPr>
        <w:t xml:space="preserve">нормативных документов </w:t>
      </w:r>
      <w:r w:rsidRPr="00384C2E">
        <w:rPr>
          <w:rFonts w:ascii="Times New Roman" w:hAnsi="Times New Roman" w:cs="Times New Roman"/>
          <w:sz w:val="28"/>
          <w:szCs w:val="28"/>
        </w:rPr>
        <w:t>и функционирование муниципальной системы оценки качества образования (далее — МСОКО);</w:t>
      </w:r>
    </w:p>
    <w:p w14:paraId="5662335C" w14:textId="60F3ECC5" w:rsidR="00820B6F" w:rsidRPr="00384C2E" w:rsidRDefault="00820B6F" w:rsidP="00384C2E">
      <w:pPr>
        <w:pStyle w:val="a3"/>
        <w:numPr>
          <w:ilvl w:val="0"/>
          <w:numId w:val="10"/>
        </w:numPr>
        <w:spacing w:after="0"/>
        <w:jc w:val="both"/>
        <w:rPr>
          <w:rFonts w:ascii="Times New Roman" w:hAnsi="Times New Roman" w:cs="Times New Roman"/>
          <w:sz w:val="28"/>
          <w:szCs w:val="28"/>
        </w:rPr>
      </w:pPr>
      <w:r w:rsidRPr="00384C2E">
        <w:rPr>
          <w:rFonts w:ascii="Times New Roman" w:hAnsi="Times New Roman" w:cs="Times New Roman"/>
          <w:sz w:val="28"/>
          <w:szCs w:val="28"/>
        </w:rPr>
        <w:t>оказывает</w:t>
      </w:r>
      <w:r w:rsidRPr="00384C2E">
        <w:rPr>
          <w:rFonts w:ascii="Times New Roman" w:hAnsi="Times New Roman" w:cs="Times New Roman"/>
          <w:sz w:val="28"/>
          <w:szCs w:val="28"/>
        </w:rPr>
        <w:tab/>
        <w:t xml:space="preserve"> содействие в проведении международных, федеральных, региональных мониторинговых, контрольно-оценочных процедур</w:t>
      </w:r>
      <w:r w:rsidR="007F17DF" w:rsidRPr="00384C2E">
        <w:rPr>
          <w:rFonts w:ascii="Times New Roman" w:hAnsi="Times New Roman" w:cs="Times New Roman"/>
          <w:sz w:val="28"/>
          <w:szCs w:val="28"/>
        </w:rPr>
        <w:t>,</w:t>
      </w:r>
      <w:r w:rsidRPr="00384C2E">
        <w:rPr>
          <w:rFonts w:ascii="Times New Roman" w:hAnsi="Times New Roman" w:cs="Times New Roman"/>
          <w:sz w:val="28"/>
          <w:szCs w:val="28"/>
        </w:rPr>
        <w:t xml:space="preserve"> социологических исследований по вопросам качества образования; </w:t>
      </w:r>
    </w:p>
    <w:p w14:paraId="10592E63" w14:textId="544842D0" w:rsidR="00820B6F" w:rsidRPr="00384C2E" w:rsidRDefault="007F17DF" w:rsidP="00384C2E">
      <w:pPr>
        <w:pStyle w:val="a3"/>
        <w:numPr>
          <w:ilvl w:val="0"/>
          <w:numId w:val="10"/>
        </w:numPr>
        <w:spacing w:after="0"/>
        <w:jc w:val="both"/>
        <w:rPr>
          <w:rFonts w:ascii="Times New Roman" w:hAnsi="Times New Roman" w:cs="Times New Roman"/>
          <w:sz w:val="28"/>
          <w:szCs w:val="28"/>
        </w:rPr>
      </w:pPr>
      <w:r w:rsidRPr="00384C2E">
        <w:rPr>
          <w:rFonts w:ascii="Times New Roman" w:hAnsi="Times New Roman" w:cs="Times New Roman"/>
          <w:sz w:val="28"/>
          <w:szCs w:val="28"/>
        </w:rPr>
        <w:t xml:space="preserve">организует и </w:t>
      </w:r>
      <w:r w:rsidR="00820B6F" w:rsidRPr="00384C2E">
        <w:rPr>
          <w:rFonts w:ascii="Times New Roman" w:hAnsi="Times New Roman" w:cs="Times New Roman"/>
          <w:sz w:val="28"/>
          <w:szCs w:val="28"/>
        </w:rPr>
        <w:t>обеспечивает проведение контрольно-оценочных процедур в образовательных организациях;</w:t>
      </w:r>
    </w:p>
    <w:p w14:paraId="485536E6" w14:textId="494A81B0" w:rsidR="00820B6F" w:rsidRPr="00384C2E" w:rsidRDefault="00820B6F" w:rsidP="00384C2E">
      <w:pPr>
        <w:pStyle w:val="a3"/>
        <w:numPr>
          <w:ilvl w:val="0"/>
          <w:numId w:val="10"/>
        </w:numPr>
        <w:spacing w:after="0"/>
        <w:jc w:val="both"/>
        <w:rPr>
          <w:rFonts w:ascii="Times New Roman" w:hAnsi="Times New Roman" w:cs="Times New Roman"/>
          <w:sz w:val="28"/>
          <w:szCs w:val="28"/>
        </w:rPr>
      </w:pPr>
      <w:r w:rsidRPr="00384C2E">
        <w:rPr>
          <w:rFonts w:ascii="Times New Roman" w:hAnsi="Times New Roman" w:cs="Times New Roman"/>
          <w:sz w:val="28"/>
          <w:szCs w:val="28"/>
        </w:rPr>
        <w:t>обеспечивает участие обучающихся, родителей (законных представителей), педагогических работников, общественных наблюдателей в процедурах оценки качества образования;</w:t>
      </w:r>
    </w:p>
    <w:p w14:paraId="778F09B0" w14:textId="1A03271D" w:rsidR="00820B6F" w:rsidRDefault="00820B6F" w:rsidP="00384C2E">
      <w:pPr>
        <w:pStyle w:val="a3"/>
        <w:numPr>
          <w:ilvl w:val="0"/>
          <w:numId w:val="10"/>
        </w:numPr>
        <w:spacing w:after="0"/>
        <w:jc w:val="both"/>
        <w:rPr>
          <w:rFonts w:ascii="Times New Roman" w:hAnsi="Times New Roman" w:cs="Times New Roman"/>
          <w:sz w:val="28"/>
          <w:szCs w:val="28"/>
        </w:rPr>
      </w:pPr>
      <w:r w:rsidRPr="00384C2E">
        <w:rPr>
          <w:rFonts w:ascii="Times New Roman" w:hAnsi="Times New Roman" w:cs="Times New Roman"/>
          <w:sz w:val="28"/>
          <w:szCs w:val="28"/>
        </w:rPr>
        <w:t>осуществляет в рамках своих полномочий проведение процедур независимой оценки качества образования, оказывают содействие их развитию;</w:t>
      </w:r>
    </w:p>
    <w:p w14:paraId="5DE36DD3" w14:textId="77777777" w:rsidR="00024373" w:rsidRPr="00384C2E" w:rsidRDefault="00024373" w:rsidP="00024373">
      <w:pPr>
        <w:pStyle w:val="a3"/>
        <w:numPr>
          <w:ilvl w:val="0"/>
          <w:numId w:val="10"/>
        </w:numPr>
        <w:spacing w:after="0"/>
        <w:jc w:val="both"/>
        <w:rPr>
          <w:rFonts w:ascii="Times New Roman" w:hAnsi="Times New Roman" w:cs="Times New Roman"/>
          <w:sz w:val="28"/>
          <w:szCs w:val="28"/>
        </w:rPr>
      </w:pPr>
      <w:r w:rsidRPr="00384C2E">
        <w:rPr>
          <w:rFonts w:ascii="Times New Roman" w:hAnsi="Times New Roman" w:cs="Times New Roman"/>
          <w:sz w:val="28"/>
          <w:szCs w:val="28"/>
        </w:rPr>
        <w:t>обеспечивает информационную открытость проведения процедур РСОКО, МСОКО в соответствии с действующим законодательством;</w:t>
      </w:r>
    </w:p>
    <w:p w14:paraId="4573A909" w14:textId="186C945D" w:rsidR="00820B6F" w:rsidRPr="00384C2E" w:rsidRDefault="00820B6F" w:rsidP="00384C2E">
      <w:pPr>
        <w:pStyle w:val="a3"/>
        <w:numPr>
          <w:ilvl w:val="0"/>
          <w:numId w:val="10"/>
        </w:numPr>
        <w:spacing w:after="0"/>
        <w:jc w:val="both"/>
        <w:rPr>
          <w:rFonts w:ascii="Times New Roman" w:hAnsi="Times New Roman" w:cs="Times New Roman"/>
          <w:sz w:val="28"/>
          <w:szCs w:val="28"/>
        </w:rPr>
      </w:pPr>
      <w:r w:rsidRPr="00384C2E">
        <w:rPr>
          <w:rFonts w:ascii="Times New Roman" w:hAnsi="Times New Roman" w:cs="Times New Roman"/>
          <w:sz w:val="28"/>
          <w:szCs w:val="28"/>
        </w:rPr>
        <w:t>осуществляет</w:t>
      </w:r>
      <w:r w:rsidRPr="00384C2E">
        <w:rPr>
          <w:rFonts w:ascii="Times New Roman" w:hAnsi="Times New Roman" w:cs="Times New Roman"/>
          <w:sz w:val="28"/>
          <w:szCs w:val="28"/>
        </w:rPr>
        <w:tab/>
        <w:t>анализ состояния муниципальной системы образования с учетом результатов независимой оценки качества образования для принятия управленческих решений по ее развитию</w:t>
      </w:r>
      <w:r w:rsidR="007F17DF" w:rsidRPr="00384C2E">
        <w:rPr>
          <w:rFonts w:ascii="Times New Roman" w:hAnsi="Times New Roman" w:cs="Times New Roman"/>
          <w:sz w:val="28"/>
          <w:szCs w:val="28"/>
        </w:rPr>
        <w:t>.</w:t>
      </w:r>
    </w:p>
    <w:p w14:paraId="3649F206" w14:textId="140A1386" w:rsidR="00820B6F" w:rsidRDefault="007F17DF" w:rsidP="00820B6F">
      <w:pPr>
        <w:spacing w:after="0"/>
        <w:jc w:val="both"/>
        <w:rPr>
          <w:rFonts w:ascii="Times New Roman" w:hAnsi="Times New Roman" w:cs="Times New Roman"/>
          <w:sz w:val="28"/>
          <w:szCs w:val="28"/>
        </w:rPr>
      </w:pPr>
      <w:r>
        <w:rPr>
          <w:rFonts w:ascii="Times New Roman" w:hAnsi="Times New Roman" w:cs="Times New Roman"/>
          <w:sz w:val="28"/>
          <w:szCs w:val="28"/>
        </w:rPr>
        <w:t>6</w:t>
      </w:r>
      <w:r w:rsidR="00820B6F" w:rsidRPr="00820B6F">
        <w:rPr>
          <w:rFonts w:ascii="Times New Roman" w:hAnsi="Times New Roman" w:cs="Times New Roman"/>
          <w:sz w:val="28"/>
          <w:szCs w:val="28"/>
        </w:rPr>
        <w:t>.2.</w:t>
      </w:r>
      <w:r w:rsidR="00820B6F" w:rsidRPr="00820B6F">
        <w:rPr>
          <w:rFonts w:ascii="Times New Roman" w:hAnsi="Times New Roman" w:cs="Times New Roman"/>
          <w:sz w:val="28"/>
          <w:szCs w:val="28"/>
        </w:rPr>
        <w:tab/>
      </w:r>
      <w:r>
        <w:rPr>
          <w:rFonts w:ascii="Times New Roman" w:hAnsi="Times New Roman" w:cs="Times New Roman"/>
          <w:sz w:val="28"/>
          <w:szCs w:val="28"/>
        </w:rPr>
        <w:t xml:space="preserve">МБУО «Информационно-методический центр» </w:t>
      </w:r>
      <w:r w:rsidR="00820B6F" w:rsidRPr="00820B6F">
        <w:rPr>
          <w:rFonts w:ascii="Times New Roman" w:hAnsi="Times New Roman" w:cs="Times New Roman"/>
          <w:sz w:val="28"/>
          <w:szCs w:val="28"/>
        </w:rPr>
        <w:t>осуществляет:</w:t>
      </w:r>
    </w:p>
    <w:p w14:paraId="3A165196" w14:textId="1F7F8301" w:rsidR="007F17DF" w:rsidRPr="00384C2E" w:rsidRDefault="007F17DF" w:rsidP="00384C2E">
      <w:pPr>
        <w:pStyle w:val="a3"/>
        <w:numPr>
          <w:ilvl w:val="0"/>
          <w:numId w:val="11"/>
        </w:numPr>
        <w:spacing w:after="0"/>
        <w:jc w:val="both"/>
        <w:rPr>
          <w:rFonts w:ascii="Times New Roman" w:hAnsi="Times New Roman" w:cs="Times New Roman"/>
          <w:sz w:val="28"/>
          <w:szCs w:val="28"/>
        </w:rPr>
      </w:pPr>
      <w:r w:rsidRPr="00384C2E">
        <w:rPr>
          <w:rFonts w:ascii="Times New Roman" w:hAnsi="Times New Roman" w:cs="Times New Roman"/>
          <w:sz w:val="28"/>
          <w:szCs w:val="28"/>
        </w:rPr>
        <w:t>сбор, обработку и передачу информации о муниципальной системе образования</w:t>
      </w:r>
      <w:r w:rsidR="00024373">
        <w:rPr>
          <w:rFonts w:ascii="Times New Roman" w:hAnsi="Times New Roman" w:cs="Times New Roman"/>
          <w:sz w:val="28"/>
          <w:szCs w:val="28"/>
        </w:rPr>
        <w:t xml:space="preserve"> в Управление образования</w:t>
      </w:r>
      <w:r w:rsidRPr="00384C2E">
        <w:rPr>
          <w:rFonts w:ascii="Times New Roman" w:hAnsi="Times New Roman" w:cs="Times New Roman"/>
          <w:sz w:val="28"/>
          <w:szCs w:val="28"/>
        </w:rPr>
        <w:t>;</w:t>
      </w:r>
    </w:p>
    <w:p w14:paraId="4DD6A1DA" w14:textId="79D180B8" w:rsidR="00820B6F" w:rsidRPr="00384C2E" w:rsidRDefault="00820B6F" w:rsidP="00384C2E">
      <w:pPr>
        <w:pStyle w:val="a3"/>
        <w:numPr>
          <w:ilvl w:val="0"/>
          <w:numId w:val="11"/>
        </w:numPr>
        <w:spacing w:after="0"/>
        <w:jc w:val="both"/>
        <w:rPr>
          <w:rFonts w:ascii="Times New Roman" w:hAnsi="Times New Roman" w:cs="Times New Roman"/>
          <w:sz w:val="28"/>
          <w:szCs w:val="28"/>
        </w:rPr>
      </w:pPr>
      <w:r w:rsidRPr="00384C2E">
        <w:rPr>
          <w:rFonts w:ascii="Times New Roman" w:hAnsi="Times New Roman" w:cs="Times New Roman"/>
          <w:sz w:val="28"/>
          <w:szCs w:val="28"/>
        </w:rPr>
        <w:t>сопровождение подготовки, переподготовки и повышения квалификации педагогических работников;</w:t>
      </w:r>
    </w:p>
    <w:p w14:paraId="3E0C0196" w14:textId="60D9FD1A" w:rsidR="00820B6F" w:rsidRPr="00384C2E" w:rsidRDefault="00820B6F" w:rsidP="00384C2E">
      <w:pPr>
        <w:pStyle w:val="a3"/>
        <w:numPr>
          <w:ilvl w:val="0"/>
          <w:numId w:val="11"/>
        </w:numPr>
        <w:spacing w:after="0"/>
        <w:jc w:val="both"/>
        <w:rPr>
          <w:rFonts w:ascii="Times New Roman" w:hAnsi="Times New Roman" w:cs="Times New Roman"/>
          <w:sz w:val="28"/>
          <w:szCs w:val="28"/>
        </w:rPr>
      </w:pPr>
      <w:r w:rsidRPr="00384C2E">
        <w:rPr>
          <w:rFonts w:ascii="Times New Roman" w:hAnsi="Times New Roman" w:cs="Times New Roman"/>
          <w:sz w:val="28"/>
          <w:szCs w:val="28"/>
        </w:rPr>
        <w:t>проведение мониторинговых и статистических исследовани</w:t>
      </w:r>
      <w:r w:rsidR="00024373">
        <w:rPr>
          <w:rFonts w:ascii="Times New Roman" w:hAnsi="Times New Roman" w:cs="Times New Roman"/>
          <w:sz w:val="28"/>
          <w:szCs w:val="28"/>
        </w:rPr>
        <w:t>й</w:t>
      </w:r>
      <w:r w:rsidRPr="00384C2E">
        <w:rPr>
          <w:rFonts w:ascii="Times New Roman" w:hAnsi="Times New Roman" w:cs="Times New Roman"/>
          <w:sz w:val="28"/>
          <w:szCs w:val="28"/>
        </w:rPr>
        <w:t xml:space="preserve"> в области оценки качества образования;</w:t>
      </w:r>
    </w:p>
    <w:p w14:paraId="6DA5A5B7" w14:textId="1D2050B0" w:rsidR="00820B6F" w:rsidRPr="00384C2E" w:rsidRDefault="00820B6F" w:rsidP="00384C2E">
      <w:pPr>
        <w:pStyle w:val="a3"/>
        <w:numPr>
          <w:ilvl w:val="0"/>
          <w:numId w:val="11"/>
        </w:numPr>
        <w:spacing w:after="0"/>
        <w:jc w:val="both"/>
        <w:rPr>
          <w:rFonts w:ascii="Times New Roman" w:hAnsi="Times New Roman" w:cs="Times New Roman"/>
          <w:sz w:val="28"/>
          <w:szCs w:val="28"/>
        </w:rPr>
      </w:pPr>
      <w:r w:rsidRPr="00384C2E">
        <w:rPr>
          <w:rFonts w:ascii="Times New Roman" w:hAnsi="Times New Roman" w:cs="Times New Roman"/>
          <w:sz w:val="28"/>
          <w:szCs w:val="28"/>
        </w:rPr>
        <w:t>проведение содержательного анализа результатов, разработка предложений по совершенствованию образовательного процесса в образовательных организациях;</w:t>
      </w:r>
    </w:p>
    <w:p w14:paraId="06D34F9A" w14:textId="2E27EFD6" w:rsidR="00820B6F" w:rsidRPr="00384C2E" w:rsidRDefault="00820B6F" w:rsidP="00384C2E">
      <w:pPr>
        <w:pStyle w:val="a3"/>
        <w:numPr>
          <w:ilvl w:val="0"/>
          <w:numId w:val="11"/>
        </w:numPr>
        <w:spacing w:after="0"/>
        <w:jc w:val="both"/>
        <w:rPr>
          <w:rFonts w:ascii="Times New Roman" w:hAnsi="Times New Roman" w:cs="Times New Roman"/>
          <w:sz w:val="28"/>
          <w:szCs w:val="28"/>
        </w:rPr>
      </w:pPr>
      <w:r w:rsidRPr="00384C2E">
        <w:rPr>
          <w:rFonts w:ascii="Times New Roman" w:hAnsi="Times New Roman" w:cs="Times New Roman"/>
          <w:sz w:val="28"/>
          <w:szCs w:val="28"/>
        </w:rPr>
        <w:t>информационно-методическое сопровождение МСОКО на основе анализа результатов независимой оценки качества образования;</w:t>
      </w:r>
    </w:p>
    <w:p w14:paraId="73A16CA2" w14:textId="43815933" w:rsidR="00820B6F" w:rsidRPr="00384C2E" w:rsidRDefault="00820B6F" w:rsidP="00384C2E">
      <w:pPr>
        <w:pStyle w:val="a3"/>
        <w:numPr>
          <w:ilvl w:val="0"/>
          <w:numId w:val="11"/>
        </w:numPr>
        <w:spacing w:after="0"/>
        <w:jc w:val="both"/>
        <w:rPr>
          <w:rFonts w:ascii="Times New Roman" w:hAnsi="Times New Roman" w:cs="Times New Roman"/>
          <w:sz w:val="28"/>
          <w:szCs w:val="28"/>
        </w:rPr>
      </w:pPr>
      <w:r w:rsidRPr="00384C2E">
        <w:rPr>
          <w:rFonts w:ascii="Times New Roman" w:hAnsi="Times New Roman" w:cs="Times New Roman"/>
          <w:sz w:val="28"/>
          <w:szCs w:val="28"/>
        </w:rPr>
        <w:lastRenderedPageBreak/>
        <w:t xml:space="preserve">содействие </w:t>
      </w:r>
      <w:r w:rsidR="007F17DF" w:rsidRPr="00384C2E">
        <w:rPr>
          <w:rFonts w:ascii="Times New Roman" w:hAnsi="Times New Roman" w:cs="Times New Roman"/>
          <w:sz w:val="28"/>
          <w:szCs w:val="28"/>
        </w:rPr>
        <w:t xml:space="preserve">в </w:t>
      </w:r>
      <w:r w:rsidRPr="00384C2E">
        <w:rPr>
          <w:rFonts w:ascii="Times New Roman" w:hAnsi="Times New Roman" w:cs="Times New Roman"/>
          <w:sz w:val="28"/>
          <w:szCs w:val="28"/>
        </w:rPr>
        <w:t xml:space="preserve">подготовке специалистов органов управления образования, работников образовательных организаций и общественных экспертов по осуществлению </w:t>
      </w:r>
      <w:proofErr w:type="spellStart"/>
      <w:r w:rsidRPr="00384C2E">
        <w:rPr>
          <w:rFonts w:ascii="Times New Roman" w:hAnsi="Times New Roman" w:cs="Times New Roman"/>
          <w:sz w:val="28"/>
          <w:szCs w:val="28"/>
        </w:rPr>
        <w:t>контрольно</w:t>
      </w:r>
      <w:proofErr w:type="spellEnd"/>
      <w:r w:rsidRPr="00384C2E">
        <w:rPr>
          <w:rFonts w:ascii="Times New Roman" w:hAnsi="Times New Roman" w:cs="Times New Roman"/>
          <w:sz w:val="28"/>
          <w:szCs w:val="28"/>
        </w:rPr>
        <w:t xml:space="preserve"> – оценочных процедур, по оценке условий осуществления образовательного процесса, по оценке профессиональной компетентности педагогических и руководящих работников;</w:t>
      </w:r>
    </w:p>
    <w:p w14:paraId="12D16AB5" w14:textId="217D5C6B" w:rsidR="00820B6F" w:rsidRPr="00384C2E" w:rsidRDefault="00820B6F" w:rsidP="00384C2E">
      <w:pPr>
        <w:pStyle w:val="a3"/>
        <w:numPr>
          <w:ilvl w:val="0"/>
          <w:numId w:val="11"/>
        </w:numPr>
        <w:spacing w:after="0"/>
        <w:jc w:val="both"/>
        <w:rPr>
          <w:rFonts w:ascii="Times New Roman" w:hAnsi="Times New Roman" w:cs="Times New Roman"/>
          <w:sz w:val="28"/>
          <w:szCs w:val="28"/>
        </w:rPr>
      </w:pPr>
      <w:r w:rsidRPr="00384C2E">
        <w:rPr>
          <w:rFonts w:ascii="Times New Roman" w:hAnsi="Times New Roman" w:cs="Times New Roman"/>
          <w:sz w:val="28"/>
          <w:szCs w:val="28"/>
        </w:rPr>
        <w:t xml:space="preserve">организацию, планирование и научно-методическое сопровождение деятельности </w:t>
      </w:r>
      <w:r w:rsidR="00384C2E" w:rsidRPr="00384C2E">
        <w:rPr>
          <w:rFonts w:ascii="Times New Roman" w:hAnsi="Times New Roman" w:cs="Times New Roman"/>
          <w:sz w:val="28"/>
          <w:szCs w:val="28"/>
        </w:rPr>
        <w:t xml:space="preserve">городских методических </w:t>
      </w:r>
      <w:r w:rsidRPr="00384C2E">
        <w:rPr>
          <w:rFonts w:ascii="Times New Roman" w:hAnsi="Times New Roman" w:cs="Times New Roman"/>
          <w:sz w:val="28"/>
          <w:szCs w:val="28"/>
        </w:rPr>
        <w:t>объединений педагогов, проблемных и творческих групп, творческих мастерских, научных обществ педагогов и учащихся, базовых и экспериментальных площадок;</w:t>
      </w:r>
    </w:p>
    <w:p w14:paraId="06F74BF1" w14:textId="5A29609D" w:rsidR="00820B6F" w:rsidRPr="00384C2E" w:rsidRDefault="00820B6F" w:rsidP="00384C2E">
      <w:pPr>
        <w:pStyle w:val="a3"/>
        <w:numPr>
          <w:ilvl w:val="0"/>
          <w:numId w:val="11"/>
        </w:numPr>
        <w:spacing w:after="0"/>
        <w:jc w:val="both"/>
        <w:rPr>
          <w:rFonts w:ascii="Times New Roman" w:hAnsi="Times New Roman" w:cs="Times New Roman"/>
          <w:sz w:val="28"/>
          <w:szCs w:val="28"/>
        </w:rPr>
      </w:pPr>
      <w:r w:rsidRPr="00384C2E">
        <w:rPr>
          <w:rFonts w:ascii="Times New Roman" w:hAnsi="Times New Roman" w:cs="Times New Roman"/>
          <w:sz w:val="28"/>
          <w:szCs w:val="28"/>
        </w:rPr>
        <w:t xml:space="preserve">создание банка данных педагогической </w:t>
      </w:r>
      <w:r w:rsidRPr="00384C2E">
        <w:rPr>
          <w:rFonts w:ascii="Times New Roman" w:hAnsi="Times New Roman" w:cs="Times New Roman"/>
          <w:sz w:val="28"/>
          <w:szCs w:val="28"/>
        </w:rPr>
        <w:tab/>
        <w:t>информации, аналитических материалов, результатов профессиональной деятельности педагогов и интеллектуально-творческой деятельности учащихся</w:t>
      </w:r>
      <w:r w:rsidR="00384C2E" w:rsidRPr="00384C2E">
        <w:rPr>
          <w:rFonts w:ascii="Times New Roman" w:hAnsi="Times New Roman" w:cs="Times New Roman"/>
          <w:sz w:val="28"/>
          <w:szCs w:val="28"/>
        </w:rPr>
        <w:t xml:space="preserve"> образовательных учреждений ЗАТО г. Североморск</w:t>
      </w:r>
      <w:r w:rsidRPr="00384C2E">
        <w:rPr>
          <w:rFonts w:ascii="Times New Roman" w:hAnsi="Times New Roman" w:cs="Times New Roman"/>
          <w:sz w:val="28"/>
          <w:szCs w:val="28"/>
        </w:rPr>
        <w:t>, обеспечение условий доступа к информации участников образовательного процесса;</w:t>
      </w:r>
    </w:p>
    <w:p w14:paraId="58291A24" w14:textId="514D91A7" w:rsidR="00820B6F" w:rsidRPr="00384C2E" w:rsidRDefault="00820B6F" w:rsidP="00384C2E">
      <w:pPr>
        <w:pStyle w:val="a3"/>
        <w:numPr>
          <w:ilvl w:val="0"/>
          <w:numId w:val="11"/>
        </w:numPr>
        <w:spacing w:after="0"/>
        <w:jc w:val="both"/>
        <w:rPr>
          <w:rFonts w:ascii="Times New Roman" w:hAnsi="Times New Roman" w:cs="Times New Roman"/>
          <w:sz w:val="28"/>
          <w:szCs w:val="28"/>
        </w:rPr>
      </w:pPr>
      <w:r w:rsidRPr="00384C2E">
        <w:rPr>
          <w:rFonts w:ascii="Times New Roman" w:hAnsi="Times New Roman" w:cs="Times New Roman"/>
          <w:sz w:val="28"/>
          <w:szCs w:val="28"/>
        </w:rPr>
        <w:t>организаци</w:t>
      </w:r>
      <w:r w:rsidR="00024373">
        <w:rPr>
          <w:rFonts w:ascii="Times New Roman" w:hAnsi="Times New Roman" w:cs="Times New Roman"/>
          <w:sz w:val="28"/>
          <w:szCs w:val="28"/>
        </w:rPr>
        <w:t>ю</w:t>
      </w:r>
      <w:r w:rsidRPr="00384C2E">
        <w:rPr>
          <w:rFonts w:ascii="Times New Roman" w:hAnsi="Times New Roman" w:cs="Times New Roman"/>
          <w:sz w:val="28"/>
          <w:szCs w:val="28"/>
        </w:rPr>
        <w:t xml:space="preserve"> и проведение профессиональных конкурсов педагогических работников.</w:t>
      </w:r>
    </w:p>
    <w:p w14:paraId="3BDCBCC2" w14:textId="77777777" w:rsidR="00820B6F" w:rsidRPr="00820B6F" w:rsidRDefault="00820B6F" w:rsidP="00820B6F">
      <w:pPr>
        <w:spacing w:after="0"/>
        <w:jc w:val="both"/>
        <w:rPr>
          <w:rFonts w:ascii="Times New Roman" w:hAnsi="Times New Roman" w:cs="Times New Roman"/>
          <w:sz w:val="28"/>
          <w:szCs w:val="28"/>
        </w:rPr>
      </w:pPr>
    </w:p>
    <w:p w14:paraId="1E42249D" w14:textId="395B5594" w:rsidR="00820B6F" w:rsidRPr="00820B6F" w:rsidRDefault="00384C2E" w:rsidP="00820B6F">
      <w:pPr>
        <w:spacing w:after="0"/>
        <w:jc w:val="both"/>
        <w:rPr>
          <w:rFonts w:ascii="Times New Roman" w:hAnsi="Times New Roman" w:cs="Times New Roman"/>
          <w:sz w:val="28"/>
          <w:szCs w:val="28"/>
        </w:rPr>
      </w:pPr>
      <w:r>
        <w:rPr>
          <w:rFonts w:ascii="Times New Roman" w:hAnsi="Times New Roman" w:cs="Times New Roman"/>
          <w:sz w:val="28"/>
          <w:szCs w:val="28"/>
        </w:rPr>
        <w:t>6</w:t>
      </w:r>
      <w:r w:rsidR="00820B6F" w:rsidRPr="00820B6F">
        <w:rPr>
          <w:rFonts w:ascii="Times New Roman" w:hAnsi="Times New Roman" w:cs="Times New Roman"/>
          <w:sz w:val="28"/>
          <w:szCs w:val="28"/>
        </w:rPr>
        <w:t xml:space="preserve">.3. </w:t>
      </w:r>
      <w:r>
        <w:rPr>
          <w:rFonts w:ascii="Times New Roman" w:hAnsi="Times New Roman" w:cs="Times New Roman"/>
          <w:sz w:val="28"/>
          <w:szCs w:val="28"/>
        </w:rPr>
        <w:t xml:space="preserve">Городские методические объединения педагогов обеспечивают: </w:t>
      </w:r>
    </w:p>
    <w:p w14:paraId="6A834F1C" w14:textId="0342AFA0" w:rsidR="00820B6F" w:rsidRPr="00384C2E" w:rsidRDefault="00820B6F" w:rsidP="00384C2E">
      <w:pPr>
        <w:pStyle w:val="a3"/>
        <w:numPr>
          <w:ilvl w:val="0"/>
          <w:numId w:val="12"/>
        </w:numPr>
        <w:spacing w:after="0"/>
        <w:jc w:val="both"/>
        <w:rPr>
          <w:rFonts w:ascii="Times New Roman" w:hAnsi="Times New Roman" w:cs="Times New Roman"/>
          <w:sz w:val="28"/>
          <w:szCs w:val="28"/>
        </w:rPr>
      </w:pPr>
      <w:r w:rsidRPr="00384C2E">
        <w:rPr>
          <w:rFonts w:ascii="Times New Roman" w:hAnsi="Times New Roman" w:cs="Times New Roman"/>
          <w:sz w:val="28"/>
          <w:szCs w:val="28"/>
        </w:rPr>
        <w:t>организаци</w:t>
      </w:r>
      <w:r w:rsidR="00384C2E" w:rsidRPr="00384C2E">
        <w:rPr>
          <w:rFonts w:ascii="Times New Roman" w:hAnsi="Times New Roman" w:cs="Times New Roman"/>
          <w:sz w:val="28"/>
          <w:szCs w:val="28"/>
        </w:rPr>
        <w:t>ю</w:t>
      </w:r>
      <w:r w:rsidRPr="00384C2E">
        <w:rPr>
          <w:rFonts w:ascii="Times New Roman" w:hAnsi="Times New Roman" w:cs="Times New Roman"/>
          <w:sz w:val="28"/>
          <w:szCs w:val="28"/>
        </w:rPr>
        <w:t xml:space="preserve"> профессионального общения, обмена опытом, учебно-методической работы с педагогами;</w:t>
      </w:r>
    </w:p>
    <w:p w14:paraId="4A7EC83A" w14:textId="03BB931D" w:rsidR="00820B6F" w:rsidRPr="00384C2E" w:rsidRDefault="00820B6F" w:rsidP="00384C2E">
      <w:pPr>
        <w:pStyle w:val="a3"/>
        <w:numPr>
          <w:ilvl w:val="0"/>
          <w:numId w:val="12"/>
        </w:numPr>
        <w:spacing w:after="0"/>
        <w:jc w:val="both"/>
        <w:rPr>
          <w:rFonts w:ascii="Times New Roman" w:hAnsi="Times New Roman" w:cs="Times New Roman"/>
          <w:sz w:val="28"/>
          <w:szCs w:val="28"/>
        </w:rPr>
      </w:pPr>
      <w:r w:rsidRPr="00384C2E">
        <w:rPr>
          <w:rFonts w:ascii="Times New Roman" w:hAnsi="Times New Roman" w:cs="Times New Roman"/>
          <w:sz w:val="28"/>
          <w:szCs w:val="28"/>
        </w:rPr>
        <w:t>организаци</w:t>
      </w:r>
      <w:r w:rsidR="00384C2E" w:rsidRPr="00384C2E">
        <w:rPr>
          <w:rFonts w:ascii="Times New Roman" w:hAnsi="Times New Roman" w:cs="Times New Roman"/>
          <w:sz w:val="28"/>
          <w:szCs w:val="28"/>
        </w:rPr>
        <w:t>ю</w:t>
      </w:r>
      <w:r w:rsidRPr="00384C2E">
        <w:rPr>
          <w:rFonts w:ascii="Times New Roman" w:hAnsi="Times New Roman" w:cs="Times New Roman"/>
          <w:sz w:val="28"/>
          <w:szCs w:val="28"/>
        </w:rPr>
        <w:t xml:space="preserve"> общественно значимых образовательных событий (конкурсы, фестивали, мастер-классы и др.) для педагогических работников и обучающихся;</w:t>
      </w:r>
    </w:p>
    <w:p w14:paraId="7CD437DA" w14:textId="0CC6036F" w:rsidR="00820B6F" w:rsidRPr="00384C2E" w:rsidRDefault="00820B6F" w:rsidP="00384C2E">
      <w:pPr>
        <w:pStyle w:val="a3"/>
        <w:numPr>
          <w:ilvl w:val="0"/>
          <w:numId w:val="12"/>
        </w:numPr>
        <w:spacing w:after="0"/>
        <w:jc w:val="both"/>
        <w:rPr>
          <w:rFonts w:ascii="Times New Roman" w:hAnsi="Times New Roman" w:cs="Times New Roman"/>
          <w:sz w:val="28"/>
          <w:szCs w:val="28"/>
        </w:rPr>
      </w:pPr>
      <w:r w:rsidRPr="00384C2E">
        <w:rPr>
          <w:rFonts w:ascii="Times New Roman" w:hAnsi="Times New Roman" w:cs="Times New Roman"/>
          <w:sz w:val="28"/>
          <w:szCs w:val="28"/>
        </w:rPr>
        <w:t>распространение инновационного опыта педагогов через различные формы и ресурсы;</w:t>
      </w:r>
    </w:p>
    <w:p w14:paraId="746F9DC7" w14:textId="40A7CEE7" w:rsidR="00820B6F" w:rsidRPr="00384C2E" w:rsidRDefault="00820B6F" w:rsidP="00384C2E">
      <w:pPr>
        <w:pStyle w:val="a3"/>
        <w:numPr>
          <w:ilvl w:val="0"/>
          <w:numId w:val="12"/>
        </w:numPr>
        <w:spacing w:after="0"/>
        <w:jc w:val="both"/>
        <w:rPr>
          <w:rFonts w:ascii="Times New Roman" w:hAnsi="Times New Roman" w:cs="Times New Roman"/>
          <w:sz w:val="28"/>
          <w:szCs w:val="28"/>
        </w:rPr>
      </w:pPr>
      <w:r w:rsidRPr="00384C2E">
        <w:rPr>
          <w:rFonts w:ascii="Times New Roman" w:hAnsi="Times New Roman" w:cs="Times New Roman"/>
          <w:sz w:val="28"/>
          <w:szCs w:val="28"/>
        </w:rPr>
        <w:t>организаци</w:t>
      </w:r>
      <w:r w:rsidR="00384C2E" w:rsidRPr="00384C2E">
        <w:rPr>
          <w:rFonts w:ascii="Times New Roman" w:hAnsi="Times New Roman" w:cs="Times New Roman"/>
          <w:sz w:val="28"/>
          <w:szCs w:val="28"/>
        </w:rPr>
        <w:t>ю</w:t>
      </w:r>
      <w:r w:rsidRPr="00384C2E">
        <w:rPr>
          <w:rFonts w:ascii="Times New Roman" w:hAnsi="Times New Roman" w:cs="Times New Roman"/>
          <w:sz w:val="28"/>
          <w:szCs w:val="28"/>
        </w:rPr>
        <w:t xml:space="preserve"> освоения педагогами нового содержания, технологий и методов педагогической деятельности, трансляция современных достижений науки и передового педагогического опыта, организация инновационной деятельности;</w:t>
      </w:r>
    </w:p>
    <w:p w14:paraId="7904D799" w14:textId="6155ECB9" w:rsidR="00820B6F" w:rsidRPr="00384C2E" w:rsidRDefault="00820B6F" w:rsidP="00384C2E">
      <w:pPr>
        <w:pStyle w:val="a3"/>
        <w:numPr>
          <w:ilvl w:val="0"/>
          <w:numId w:val="12"/>
        </w:numPr>
        <w:spacing w:after="0"/>
        <w:jc w:val="both"/>
        <w:rPr>
          <w:rFonts w:ascii="Times New Roman" w:hAnsi="Times New Roman" w:cs="Times New Roman"/>
          <w:sz w:val="28"/>
          <w:szCs w:val="28"/>
        </w:rPr>
      </w:pPr>
      <w:r w:rsidRPr="00384C2E">
        <w:rPr>
          <w:rFonts w:ascii="Times New Roman" w:hAnsi="Times New Roman" w:cs="Times New Roman"/>
          <w:sz w:val="28"/>
          <w:szCs w:val="28"/>
        </w:rPr>
        <w:t>проведение открытых учебных занятий, практикумов, круглых столов и других мероприятий с целью представления, изучения, обобщения и распространения передового педагогического опыт, обсуждения профессиональных проблем.</w:t>
      </w:r>
    </w:p>
    <w:p w14:paraId="49CFEF9C" w14:textId="77777777" w:rsidR="00820B6F" w:rsidRPr="00820B6F" w:rsidRDefault="00820B6F" w:rsidP="00820B6F">
      <w:pPr>
        <w:spacing w:after="0"/>
        <w:jc w:val="both"/>
        <w:rPr>
          <w:rFonts w:ascii="Times New Roman" w:hAnsi="Times New Roman" w:cs="Times New Roman"/>
          <w:sz w:val="28"/>
          <w:szCs w:val="28"/>
        </w:rPr>
      </w:pPr>
      <w:r w:rsidRPr="00820B6F">
        <w:rPr>
          <w:rFonts w:ascii="Times New Roman" w:hAnsi="Times New Roman" w:cs="Times New Roman"/>
          <w:sz w:val="28"/>
          <w:szCs w:val="28"/>
        </w:rPr>
        <w:tab/>
      </w:r>
    </w:p>
    <w:p w14:paraId="49280438" w14:textId="013C82B6" w:rsidR="00820B6F" w:rsidRPr="00820B6F" w:rsidRDefault="00384C2E" w:rsidP="00820B6F">
      <w:pPr>
        <w:spacing w:after="0"/>
        <w:jc w:val="both"/>
        <w:rPr>
          <w:rFonts w:ascii="Times New Roman" w:hAnsi="Times New Roman" w:cs="Times New Roman"/>
          <w:sz w:val="28"/>
          <w:szCs w:val="28"/>
        </w:rPr>
      </w:pPr>
      <w:r>
        <w:rPr>
          <w:rFonts w:ascii="Times New Roman" w:hAnsi="Times New Roman" w:cs="Times New Roman"/>
          <w:sz w:val="28"/>
          <w:szCs w:val="28"/>
        </w:rPr>
        <w:t>6</w:t>
      </w:r>
      <w:r w:rsidR="00820B6F" w:rsidRPr="00820B6F">
        <w:rPr>
          <w:rFonts w:ascii="Times New Roman" w:hAnsi="Times New Roman" w:cs="Times New Roman"/>
          <w:sz w:val="28"/>
          <w:szCs w:val="28"/>
        </w:rPr>
        <w:t xml:space="preserve">.4. Образовательные организации: </w:t>
      </w:r>
    </w:p>
    <w:p w14:paraId="1F36BC4D" w14:textId="0DEE287D" w:rsidR="00820B6F" w:rsidRPr="00384C2E" w:rsidRDefault="00820B6F" w:rsidP="00384C2E">
      <w:pPr>
        <w:pStyle w:val="a3"/>
        <w:numPr>
          <w:ilvl w:val="0"/>
          <w:numId w:val="13"/>
        </w:numPr>
        <w:spacing w:after="0"/>
        <w:jc w:val="both"/>
        <w:rPr>
          <w:rFonts w:ascii="Times New Roman" w:hAnsi="Times New Roman" w:cs="Times New Roman"/>
          <w:sz w:val="28"/>
          <w:szCs w:val="28"/>
        </w:rPr>
      </w:pPr>
      <w:r w:rsidRPr="00384C2E">
        <w:rPr>
          <w:rFonts w:ascii="Times New Roman" w:hAnsi="Times New Roman" w:cs="Times New Roman"/>
          <w:sz w:val="28"/>
          <w:szCs w:val="28"/>
        </w:rPr>
        <w:t>разрабатыва</w:t>
      </w:r>
      <w:r w:rsidR="00384C2E" w:rsidRPr="00384C2E">
        <w:rPr>
          <w:rFonts w:ascii="Times New Roman" w:hAnsi="Times New Roman" w:cs="Times New Roman"/>
          <w:sz w:val="28"/>
          <w:szCs w:val="28"/>
        </w:rPr>
        <w:t>ю</w:t>
      </w:r>
      <w:r w:rsidRPr="00384C2E">
        <w:rPr>
          <w:rFonts w:ascii="Times New Roman" w:hAnsi="Times New Roman" w:cs="Times New Roman"/>
          <w:sz w:val="28"/>
          <w:szCs w:val="28"/>
        </w:rPr>
        <w:t>т и реализу</w:t>
      </w:r>
      <w:r w:rsidR="00384C2E" w:rsidRPr="00384C2E">
        <w:rPr>
          <w:rFonts w:ascii="Times New Roman" w:hAnsi="Times New Roman" w:cs="Times New Roman"/>
          <w:sz w:val="28"/>
          <w:szCs w:val="28"/>
        </w:rPr>
        <w:t>ю</w:t>
      </w:r>
      <w:r w:rsidRPr="00384C2E">
        <w:rPr>
          <w:rFonts w:ascii="Times New Roman" w:hAnsi="Times New Roman" w:cs="Times New Roman"/>
          <w:sz w:val="28"/>
          <w:szCs w:val="28"/>
        </w:rPr>
        <w:t xml:space="preserve">т программы развития </w:t>
      </w:r>
      <w:proofErr w:type="gramStart"/>
      <w:r w:rsidRPr="00384C2E">
        <w:rPr>
          <w:rFonts w:ascii="Times New Roman" w:hAnsi="Times New Roman" w:cs="Times New Roman"/>
          <w:sz w:val="28"/>
          <w:szCs w:val="28"/>
        </w:rPr>
        <w:t>образовательной  организации</w:t>
      </w:r>
      <w:proofErr w:type="gramEnd"/>
      <w:r w:rsidRPr="00384C2E">
        <w:rPr>
          <w:rFonts w:ascii="Times New Roman" w:hAnsi="Times New Roman" w:cs="Times New Roman"/>
          <w:sz w:val="28"/>
          <w:szCs w:val="28"/>
        </w:rPr>
        <w:t>, включая развитие системы оценки качества образования ОО;</w:t>
      </w:r>
    </w:p>
    <w:p w14:paraId="11E2954A" w14:textId="4F1427B6" w:rsidR="00820B6F" w:rsidRPr="00384C2E" w:rsidRDefault="00820B6F" w:rsidP="00384C2E">
      <w:pPr>
        <w:pStyle w:val="a3"/>
        <w:numPr>
          <w:ilvl w:val="0"/>
          <w:numId w:val="13"/>
        </w:numPr>
        <w:spacing w:after="0"/>
        <w:jc w:val="both"/>
        <w:rPr>
          <w:rFonts w:ascii="Times New Roman" w:hAnsi="Times New Roman" w:cs="Times New Roman"/>
          <w:sz w:val="28"/>
          <w:szCs w:val="28"/>
        </w:rPr>
      </w:pPr>
      <w:r w:rsidRPr="00384C2E">
        <w:rPr>
          <w:rFonts w:ascii="Times New Roman" w:hAnsi="Times New Roman" w:cs="Times New Roman"/>
          <w:sz w:val="28"/>
          <w:szCs w:val="28"/>
        </w:rPr>
        <w:lastRenderedPageBreak/>
        <w:t>формиру</w:t>
      </w:r>
      <w:r w:rsidR="00384C2E" w:rsidRPr="00384C2E">
        <w:rPr>
          <w:rFonts w:ascii="Times New Roman" w:hAnsi="Times New Roman" w:cs="Times New Roman"/>
          <w:sz w:val="28"/>
          <w:szCs w:val="28"/>
        </w:rPr>
        <w:t>ю</w:t>
      </w:r>
      <w:r w:rsidRPr="00384C2E">
        <w:rPr>
          <w:rFonts w:ascii="Times New Roman" w:hAnsi="Times New Roman" w:cs="Times New Roman"/>
          <w:sz w:val="28"/>
          <w:szCs w:val="28"/>
        </w:rPr>
        <w:t>т нормативную базу документов, относящихся к обеспечению качества образования в ОО;</w:t>
      </w:r>
    </w:p>
    <w:p w14:paraId="3C85FE04" w14:textId="7ECE413B" w:rsidR="00820B6F" w:rsidRPr="00384C2E" w:rsidRDefault="00820B6F" w:rsidP="00384C2E">
      <w:pPr>
        <w:pStyle w:val="a3"/>
        <w:numPr>
          <w:ilvl w:val="0"/>
          <w:numId w:val="13"/>
        </w:numPr>
        <w:spacing w:after="0"/>
        <w:jc w:val="both"/>
        <w:rPr>
          <w:rFonts w:ascii="Times New Roman" w:hAnsi="Times New Roman" w:cs="Times New Roman"/>
          <w:sz w:val="28"/>
          <w:szCs w:val="28"/>
        </w:rPr>
      </w:pPr>
      <w:r w:rsidRPr="00384C2E">
        <w:rPr>
          <w:rFonts w:ascii="Times New Roman" w:hAnsi="Times New Roman" w:cs="Times New Roman"/>
          <w:sz w:val="28"/>
          <w:szCs w:val="28"/>
        </w:rPr>
        <w:t>обеспечивают функционирование системы внутренней оценки качества образования;</w:t>
      </w:r>
    </w:p>
    <w:p w14:paraId="7B6EB9E3" w14:textId="43DD2DC6" w:rsidR="00820B6F" w:rsidRPr="00384C2E" w:rsidRDefault="00820B6F" w:rsidP="00384C2E">
      <w:pPr>
        <w:pStyle w:val="a3"/>
        <w:numPr>
          <w:ilvl w:val="0"/>
          <w:numId w:val="13"/>
        </w:numPr>
        <w:spacing w:after="0"/>
        <w:jc w:val="both"/>
        <w:rPr>
          <w:rFonts w:ascii="Times New Roman" w:hAnsi="Times New Roman" w:cs="Times New Roman"/>
          <w:sz w:val="28"/>
          <w:szCs w:val="28"/>
        </w:rPr>
      </w:pPr>
      <w:r w:rsidRPr="00384C2E">
        <w:rPr>
          <w:rFonts w:ascii="Times New Roman" w:hAnsi="Times New Roman" w:cs="Times New Roman"/>
          <w:sz w:val="28"/>
          <w:szCs w:val="28"/>
        </w:rPr>
        <w:t>обеспечива</w:t>
      </w:r>
      <w:r w:rsidR="00384C2E" w:rsidRPr="00384C2E">
        <w:rPr>
          <w:rFonts w:ascii="Times New Roman" w:hAnsi="Times New Roman" w:cs="Times New Roman"/>
          <w:sz w:val="28"/>
          <w:szCs w:val="28"/>
        </w:rPr>
        <w:t>ю</w:t>
      </w:r>
      <w:r w:rsidRPr="00384C2E">
        <w:rPr>
          <w:rFonts w:ascii="Times New Roman" w:hAnsi="Times New Roman" w:cs="Times New Roman"/>
          <w:sz w:val="28"/>
          <w:szCs w:val="28"/>
        </w:rPr>
        <w:t>т проведение в образовательной организации контрольно-оценочных процедур, мониторинговых, социологических и статистических исследований по вопросам качества образования, в т.ч. проведение процедур независимой оценки качества образования;</w:t>
      </w:r>
    </w:p>
    <w:p w14:paraId="61DE42E2" w14:textId="10163579" w:rsidR="00820B6F" w:rsidRPr="00384C2E" w:rsidRDefault="00820B6F" w:rsidP="00384C2E">
      <w:pPr>
        <w:pStyle w:val="a3"/>
        <w:numPr>
          <w:ilvl w:val="0"/>
          <w:numId w:val="13"/>
        </w:numPr>
        <w:spacing w:after="0"/>
        <w:jc w:val="both"/>
        <w:rPr>
          <w:rFonts w:ascii="Times New Roman" w:hAnsi="Times New Roman" w:cs="Times New Roman"/>
          <w:sz w:val="28"/>
          <w:szCs w:val="28"/>
        </w:rPr>
      </w:pPr>
      <w:r w:rsidRPr="00384C2E">
        <w:rPr>
          <w:rFonts w:ascii="Times New Roman" w:hAnsi="Times New Roman" w:cs="Times New Roman"/>
          <w:sz w:val="28"/>
          <w:szCs w:val="28"/>
        </w:rPr>
        <w:t>организу</w:t>
      </w:r>
      <w:r w:rsidR="00384C2E" w:rsidRPr="00384C2E">
        <w:rPr>
          <w:rFonts w:ascii="Times New Roman" w:hAnsi="Times New Roman" w:cs="Times New Roman"/>
          <w:sz w:val="28"/>
          <w:szCs w:val="28"/>
        </w:rPr>
        <w:t>ю</w:t>
      </w:r>
      <w:r w:rsidRPr="00384C2E">
        <w:rPr>
          <w:rFonts w:ascii="Times New Roman" w:hAnsi="Times New Roman" w:cs="Times New Roman"/>
          <w:sz w:val="28"/>
          <w:szCs w:val="28"/>
        </w:rPr>
        <w:t xml:space="preserve">т систему мониторинга качества образования в ОО, осуществляют сбор, обработку, хранение и представление информации о состоянии и динамике развития </w:t>
      </w:r>
      <w:proofErr w:type="gramStart"/>
      <w:r w:rsidRPr="00384C2E">
        <w:rPr>
          <w:rFonts w:ascii="Times New Roman" w:hAnsi="Times New Roman" w:cs="Times New Roman"/>
          <w:sz w:val="28"/>
          <w:szCs w:val="28"/>
        </w:rPr>
        <w:t>образовательной  организации</w:t>
      </w:r>
      <w:proofErr w:type="gramEnd"/>
      <w:r w:rsidRPr="00384C2E">
        <w:rPr>
          <w:rFonts w:ascii="Times New Roman" w:hAnsi="Times New Roman" w:cs="Times New Roman"/>
          <w:sz w:val="28"/>
          <w:szCs w:val="28"/>
        </w:rPr>
        <w:t>;</w:t>
      </w:r>
    </w:p>
    <w:p w14:paraId="1752B36E" w14:textId="6BF46678" w:rsidR="00820B6F" w:rsidRPr="00384C2E" w:rsidRDefault="00820B6F" w:rsidP="00384C2E">
      <w:pPr>
        <w:pStyle w:val="a3"/>
        <w:numPr>
          <w:ilvl w:val="0"/>
          <w:numId w:val="13"/>
        </w:numPr>
        <w:spacing w:after="0"/>
        <w:jc w:val="both"/>
        <w:rPr>
          <w:rFonts w:ascii="Times New Roman" w:hAnsi="Times New Roman" w:cs="Times New Roman"/>
          <w:sz w:val="28"/>
          <w:szCs w:val="28"/>
        </w:rPr>
      </w:pPr>
      <w:r w:rsidRPr="00384C2E">
        <w:rPr>
          <w:rFonts w:ascii="Times New Roman" w:hAnsi="Times New Roman" w:cs="Times New Roman"/>
          <w:sz w:val="28"/>
          <w:szCs w:val="28"/>
        </w:rPr>
        <w:t>обеспечива</w:t>
      </w:r>
      <w:r w:rsidR="00384C2E" w:rsidRPr="00384C2E">
        <w:rPr>
          <w:rFonts w:ascii="Times New Roman" w:hAnsi="Times New Roman" w:cs="Times New Roman"/>
          <w:sz w:val="28"/>
          <w:szCs w:val="28"/>
        </w:rPr>
        <w:t>ю</w:t>
      </w:r>
      <w:r w:rsidRPr="00384C2E">
        <w:rPr>
          <w:rFonts w:ascii="Times New Roman" w:hAnsi="Times New Roman" w:cs="Times New Roman"/>
          <w:sz w:val="28"/>
          <w:szCs w:val="28"/>
        </w:rPr>
        <w:t>т информационную поддержку системы оценки качества образования ОО;</w:t>
      </w:r>
    </w:p>
    <w:p w14:paraId="5ABA50A9" w14:textId="2C6CF085" w:rsidR="00820B6F" w:rsidRPr="00384C2E" w:rsidRDefault="00820B6F" w:rsidP="00384C2E">
      <w:pPr>
        <w:pStyle w:val="a3"/>
        <w:numPr>
          <w:ilvl w:val="0"/>
          <w:numId w:val="13"/>
        </w:numPr>
        <w:spacing w:after="0"/>
        <w:jc w:val="both"/>
        <w:rPr>
          <w:rFonts w:ascii="Times New Roman" w:hAnsi="Times New Roman" w:cs="Times New Roman"/>
          <w:sz w:val="28"/>
          <w:szCs w:val="28"/>
        </w:rPr>
      </w:pPr>
      <w:r w:rsidRPr="00384C2E">
        <w:rPr>
          <w:rFonts w:ascii="Times New Roman" w:hAnsi="Times New Roman" w:cs="Times New Roman"/>
          <w:sz w:val="28"/>
          <w:szCs w:val="28"/>
        </w:rPr>
        <w:t xml:space="preserve">осуществляют   </w:t>
      </w:r>
      <w:proofErr w:type="gramStart"/>
      <w:r w:rsidRPr="00384C2E">
        <w:rPr>
          <w:rFonts w:ascii="Times New Roman" w:hAnsi="Times New Roman" w:cs="Times New Roman"/>
          <w:sz w:val="28"/>
          <w:szCs w:val="28"/>
        </w:rPr>
        <w:t>ведение,  сбор</w:t>
      </w:r>
      <w:proofErr w:type="gramEnd"/>
      <w:r w:rsidRPr="00384C2E">
        <w:rPr>
          <w:rFonts w:ascii="Times New Roman" w:hAnsi="Times New Roman" w:cs="Times New Roman"/>
          <w:sz w:val="28"/>
          <w:szCs w:val="28"/>
        </w:rPr>
        <w:t xml:space="preserve">  и  представление   сведений  в  действующие в </w:t>
      </w:r>
      <w:r w:rsidR="00384C2E" w:rsidRPr="00384C2E">
        <w:rPr>
          <w:rFonts w:ascii="Times New Roman" w:hAnsi="Times New Roman" w:cs="Times New Roman"/>
          <w:sz w:val="28"/>
          <w:szCs w:val="28"/>
        </w:rPr>
        <w:t xml:space="preserve">ЗАТО </w:t>
      </w:r>
      <w:proofErr w:type="spellStart"/>
      <w:r w:rsidR="00384C2E" w:rsidRPr="00384C2E">
        <w:rPr>
          <w:rFonts w:ascii="Times New Roman" w:hAnsi="Times New Roman" w:cs="Times New Roman"/>
          <w:sz w:val="28"/>
          <w:szCs w:val="28"/>
        </w:rPr>
        <w:t>г.Североморск</w:t>
      </w:r>
      <w:proofErr w:type="spellEnd"/>
      <w:r w:rsidR="00384C2E" w:rsidRPr="00384C2E">
        <w:rPr>
          <w:rFonts w:ascii="Times New Roman" w:hAnsi="Times New Roman" w:cs="Times New Roman"/>
          <w:sz w:val="28"/>
          <w:szCs w:val="28"/>
        </w:rPr>
        <w:t xml:space="preserve"> </w:t>
      </w:r>
      <w:r w:rsidRPr="00384C2E">
        <w:rPr>
          <w:rFonts w:ascii="Times New Roman" w:hAnsi="Times New Roman" w:cs="Times New Roman"/>
          <w:sz w:val="28"/>
          <w:szCs w:val="28"/>
        </w:rPr>
        <w:t>базы данных</w:t>
      </w:r>
      <w:r w:rsidR="00384C2E" w:rsidRPr="00384C2E">
        <w:rPr>
          <w:rFonts w:ascii="Times New Roman" w:hAnsi="Times New Roman" w:cs="Times New Roman"/>
          <w:sz w:val="28"/>
          <w:szCs w:val="28"/>
        </w:rPr>
        <w:t xml:space="preserve"> и информационные системы;</w:t>
      </w:r>
    </w:p>
    <w:p w14:paraId="38B54B19" w14:textId="2D6A817F" w:rsidR="00820B6F" w:rsidRPr="00384C2E" w:rsidRDefault="00820B6F" w:rsidP="00384C2E">
      <w:pPr>
        <w:pStyle w:val="a3"/>
        <w:numPr>
          <w:ilvl w:val="0"/>
          <w:numId w:val="13"/>
        </w:numPr>
        <w:spacing w:after="0"/>
        <w:jc w:val="both"/>
        <w:rPr>
          <w:rFonts w:ascii="Times New Roman" w:hAnsi="Times New Roman" w:cs="Times New Roman"/>
          <w:sz w:val="28"/>
          <w:szCs w:val="28"/>
        </w:rPr>
      </w:pPr>
      <w:r w:rsidRPr="00384C2E">
        <w:rPr>
          <w:rFonts w:ascii="Times New Roman" w:hAnsi="Times New Roman" w:cs="Times New Roman"/>
          <w:sz w:val="28"/>
          <w:szCs w:val="28"/>
        </w:rPr>
        <w:t>содейству</w:t>
      </w:r>
      <w:r w:rsidR="00384C2E" w:rsidRPr="00384C2E">
        <w:rPr>
          <w:rFonts w:ascii="Times New Roman" w:hAnsi="Times New Roman" w:cs="Times New Roman"/>
          <w:sz w:val="28"/>
          <w:szCs w:val="28"/>
        </w:rPr>
        <w:t>ю</w:t>
      </w:r>
      <w:r w:rsidRPr="00384C2E">
        <w:rPr>
          <w:rFonts w:ascii="Times New Roman" w:hAnsi="Times New Roman" w:cs="Times New Roman"/>
          <w:sz w:val="28"/>
          <w:szCs w:val="28"/>
        </w:rPr>
        <w:t>т проведению подготовки работников ОО и общественных экспертов по осуществлению контрольно-оценочных процедур;</w:t>
      </w:r>
    </w:p>
    <w:p w14:paraId="1E0EC08C" w14:textId="37998A8F" w:rsidR="00820B6F" w:rsidRPr="00384C2E" w:rsidRDefault="00820B6F" w:rsidP="00384C2E">
      <w:pPr>
        <w:pStyle w:val="a3"/>
        <w:numPr>
          <w:ilvl w:val="0"/>
          <w:numId w:val="13"/>
        </w:numPr>
        <w:spacing w:after="0"/>
        <w:jc w:val="both"/>
        <w:rPr>
          <w:rFonts w:ascii="Times New Roman" w:hAnsi="Times New Roman" w:cs="Times New Roman"/>
          <w:sz w:val="28"/>
          <w:szCs w:val="28"/>
        </w:rPr>
      </w:pPr>
      <w:r w:rsidRPr="00384C2E">
        <w:rPr>
          <w:rFonts w:ascii="Times New Roman" w:hAnsi="Times New Roman" w:cs="Times New Roman"/>
          <w:sz w:val="28"/>
          <w:szCs w:val="28"/>
        </w:rPr>
        <w:t>обеспечивают информационную открытость проведения процедур оценки качества образования;</w:t>
      </w:r>
    </w:p>
    <w:p w14:paraId="36FD72C2" w14:textId="01904A7D" w:rsidR="00820B6F" w:rsidRPr="00384C2E" w:rsidRDefault="00820B6F" w:rsidP="00384C2E">
      <w:pPr>
        <w:pStyle w:val="a3"/>
        <w:numPr>
          <w:ilvl w:val="0"/>
          <w:numId w:val="13"/>
        </w:numPr>
        <w:spacing w:after="0"/>
        <w:jc w:val="both"/>
        <w:rPr>
          <w:rFonts w:ascii="Times New Roman" w:hAnsi="Times New Roman" w:cs="Times New Roman"/>
          <w:sz w:val="28"/>
          <w:szCs w:val="28"/>
        </w:rPr>
      </w:pPr>
      <w:r w:rsidRPr="00384C2E">
        <w:rPr>
          <w:rFonts w:ascii="Times New Roman" w:hAnsi="Times New Roman" w:cs="Times New Roman"/>
          <w:sz w:val="28"/>
          <w:szCs w:val="28"/>
        </w:rPr>
        <w:t>обеспечивают регулярное проведение самообследования;</w:t>
      </w:r>
    </w:p>
    <w:p w14:paraId="34284349" w14:textId="25CFC283" w:rsidR="00820B6F" w:rsidRPr="00384C2E" w:rsidRDefault="00820B6F" w:rsidP="00384C2E">
      <w:pPr>
        <w:pStyle w:val="a3"/>
        <w:numPr>
          <w:ilvl w:val="0"/>
          <w:numId w:val="13"/>
        </w:numPr>
        <w:spacing w:after="0"/>
        <w:jc w:val="both"/>
        <w:rPr>
          <w:rFonts w:ascii="Times New Roman" w:hAnsi="Times New Roman" w:cs="Times New Roman"/>
          <w:sz w:val="28"/>
          <w:szCs w:val="28"/>
        </w:rPr>
      </w:pPr>
      <w:r w:rsidRPr="00384C2E">
        <w:rPr>
          <w:rFonts w:ascii="Times New Roman" w:hAnsi="Times New Roman" w:cs="Times New Roman"/>
          <w:sz w:val="28"/>
          <w:szCs w:val="28"/>
        </w:rPr>
        <w:t xml:space="preserve">осуществляют анализ состояния системы образования образовательной организации с использованием результатов </w:t>
      </w:r>
      <w:proofErr w:type="gramStart"/>
      <w:r w:rsidRPr="00384C2E">
        <w:rPr>
          <w:rFonts w:ascii="Times New Roman" w:hAnsi="Times New Roman" w:cs="Times New Roman"/>
          <w:sz w:val="28"/>
          <w:szCs w:val="28"/>
        </w:rPr>
        <w:t>независимой  оценки</w:t>
      </w:r>
      <w:proofErr w:type="gramEnd"/>
      <w:r w:rsidRPr="00384C2E">
        <w:rPr>
          <w:rFonts w:ascii="Times New Roman" w:hAnsi="Times New Roman" w:cs="Times New Roman"/>
          <w:sz w:val="28"/>
          <w:szCs w:val="28"/>
        </w:rPr>
        <w:t xml:space="preserve">  качества образования для принятия управленческих решений по ее развитию;</w:t>
      </w:r>
    </w:p>
    <w:p w14:paraId="188CA5C0" w14:textId="1400F00B" w:rsidR="00384C2E" w:rsidRPr="00384C2E" w:rsidRDefault="00384C2E" w:rsidP="00384C2E">
      <w:pPr>
        <w:pStyle w:val="a3"/>
        <w:numPr>
          <w:ilvl w:val="0"/>
          <w:numId w:val="13"/>
        </w:numPr>
        <w:spacing w:after="0"/>
        <w:jc w:val="both"/>
        <w:rPr>
          <w:rFonts w:ascii="Times New Roman" w:hAnsi="Times New Roman" w:cs="Times New Roman"/>
          <w:sz w:val="28"/>
          <w:szCs w:val="28"/>
        </w:rPr>
      </w:pPr>
      <w:r w:rsidRPr="00384C2E">
        <w:rPr>
          <w:rFonts w:ascii="Times New Roman" w:hAnsi="Times New Roman" w:cs="Times New Roman"/>
          <w:sz w:val="28"/>
          <w:szCs w:val="28"/>
        </w:rPr>
        <w:t>обеспечивают предоставление информации для расчета показателей качества образования раз в год.</w:t>
      </w:r>
    </w:p>
    <w:p w14:paraId="07AA13F3" w14:textId="77E50EE8" w:rsidR="00820B6F" w:rsidRPr="00820B6F" w:rsidRDefault="00384C2E" w:rsidP="00820B6F">
      <w:pPr>
        <w:spacing w:after="0"/>
        <w:jc w:val="both"/>
        <w:rPr>
          <w:rFonts w:ascii="Times New Roman" w:hAnsi="Times New Roman" w:cs="Times New Roman"/>
          <w:sz w:val="28"/>
          <w:szCs w:val="28"/>
        </w:rPr>
      </w:pPr>
      <w:r>
        <w:rPr>
          <w:rFonts w:ascii="Times New Roman" w:hAnsi="Times New Roman" w:cs="Times New Roman"/>
          <w:sz w:val="28"/>
          <w:szCs w:val="28"/>
        </w:rPr>
        <w:t>6</w:t>
      </w:r>
      <w:r w:rsidR="00820B6F" w:rsidRPr="00820B6F">
        <w:rPr>
          <w:rFonts w:ascii="Times New Roman" w:hAnsi="Times New Roman" w:cs="Times New Roman"/>
          <w:sz w:val="28"/>
          <w:szCs w:val="28"/>
        </w:rPr>
        <w:t>.5. Общественные организации:</w:t>
      </w:r>
    </w:p>
    <w:p w14:paraId="22CC0F3F" w14:textId="41020CC4" w:rsidR="00820B6F" w:rsidRPr="00384C2E" w:rsidRDefault="00820B6F" w:rsidP="00384C2E">
      <w:pPr>
        <w:pStyle w:val="a3"/>
        <w:numPr>
          <w:ilvl w:val="0"/>
          <w:numId w:val="14"/>
        </w:numPr>
        <w:spacing w:after="0"/>
        <w:jc w:val="both"/>
        <w:rPr>
          <w:rFonts w:ascii="Times New Roman" w:hAnsi="Times New Roman" w:cs="Times New Roman"/>
          <w:sz w:val="28"/>
          <w:szCs w:val="28"/>
        </w:rPr>
      </w:pPr>
      <w:r w:rsidRPr="00384C2E">
        <w:rPr>
          <w:rFonts w:ascii="Times New Roman" w:hAnsi="Times New Roman" w:cs="Times New Roman"/>
          <w:sz w:val="28"/>
          <w:szCs w:val="28"/>
        </w:rPr>
        <w:t>содействуют реализации принципа общественного участия в управлении образованием;</w:t>
      </w:r>
    </w:p>
    <w:p w14:paraId="6707AE1A" w14:textId="70A08653" w:rsidR="00820B6F" w:rsidRPr="00384C2E" w:rsidRDefault="00820B6F" w:rsidP="00384C2E">
      <w:pPr>
        <w:pStyle w:val="a3"/>
        <w:numPr>
          <w:ilvl w:val="0"/>
          <w:numId w:val="14"/>
        </w:numPr>
        <w:spacing w:after="0"/>
        <w:jc w:val="both"/>
        <w:rPr>
          <w:rFonts w:ascii="Times New Roman" w:hAnsi="Times New Roman" w:cs="Times New Roman"/>
          <w:sz w:val="28"/>
          <w:szCs w:val="28"/>
        </w:rPr>
      </w:pPr>
      <w:r w:rsidRPr="00384C2E">
        <w:rPr>
          <w:rFonts w:ascii="Times New Roman" w:hAnsi="Times New Roman" w:cs="Times New Roman"/>
          <w:sz w:val="28"/>
          <w:szCs w:val="28"/>
        </w:rPr>
        <w:t>принимают участие в оценке качества образования по стандартизированным процедурам, аттестации педагогических работников образовательных организаций, проведении государственной итоговой аттестации обучающихся и иным исследованиям в области оценки качества образования;</w:t>
      </w:r>
    </w:p>
    <w:p w14:paraId="2CAEF7C2" w14:textId="256DD51E" w:rsidR="00820B6F" w:rsidRPr="00384C2E" w:rsidRDefault="00820B6F" w:rsidP="00384C2E">
      <w:pPr>
        <w:pStyle w:val="a3"/>
        <w:numPr>
          <w:ilvl w:val="0"/>
          <w:numId w:val="14"/>
        </w:numPr>
        <w:spacing w:after="0"/>
        <w:jc w:val="both"/>
        <w:rPr>
          <w:rFonts w:ascii="Times New Roman" w:hAnsi="Times New Roman" w:cs="Times New Roman"/>
          <w:sz w:val="28"/>
          <w:szCs w:val="28"/>
        </w:rPr>
      </w:pPr>
      <w:r w:rsidRPr="00384C2E">
        <w:rPr>
          <w:rFonts w:ascii="Times New Roman" w:hAnsi="Times New Roman" w:cs="Times New Roman"/>
          <w:sz w:val="28"/>
          <w:szCs w:val="28"/>
        </w:rPr>
        <w:t>участвуют в наблюдении</w:t>
      </w:r>
      <w:r w:rsidRPr="00384C2E">
        <w:rPr>
          <w:rFonts w:ascii="Times New Roman" w:hAnsi="Times New Roman" w:cs="Times New Roman"/>
          <w:sz w:val="28"/>
          <w:szCs w:val="28"/>
        </w:rPr>
        <w:tab/>
        <w:t>за процедурами оценки качества образования.</w:t>
      </w:r>
    </w:p>
    <w:p w14:paraId="4F639EEC" w14:textId="77777777" w:rsidR="00820B6F" w:rsidRPr="00820B6F" w:rsidRDefault="00820B6F" w:rsidP="00820B6F">
      <w:pPr>
        <w:spacing w:after="0"/>
        <w:jc w:val="both"/>
        <w:rPr>
          <w:rFonts w:ascii="Times New Roman" w:hAnsi="Times New Roman" w:cs="Times New Roman"/>
          <w:sz w:val="28"/>
          <w:szCs w:val="28"/>
        </w:rPr>
      </w:pPr>
    </w:p>
    <w:p w14:paraId="3BD4AE95" w14:textId="26DAB8C3" w:rsidR="00820B6F" w:rsidRPr="00820B6F" w:rsidRDefault="00384C2E" w:rsidP="00820B6F">
      <w:pPr>
        <w:spacing w:after="0"/>
        <w:jc w:val="both"/>
        <w:rPr>
          <w:rFonts w:ascii="Times New Roman" w:hAnsi="Times New Roman" w:cs="Times New Roman"/>
          <w:sz w:val="28"/>
          <w:szCs w:val="28"/>
        </w:rPr>
      </w:pPr>
      <w:r>
        <w:rPr>
          <w:rFonts w:ascii="Times New Roman" w:hAnsi="Times New Roman" w:cs="Times New Roman"/>
          <w:sz w:val="28"/>
          <w:szCs w:val="28"/>
        </w:rPr>
        <w:t>7</w:t>
      </w:r>
      <w:r w:rsidR="00820B6F" w:rsidRPr="00820B6F">
        <w:rPr>
          <w:rFonts w:ascii="Times New Roman" w:hAnsi="Times New Roman" w:cs="Times New Roman"/>
          <w:sz w:val="28"/>
          <w:szCs w:val="28"/>
        </w:rPr>
        <w:t>.</w:t>
      </w:r>
      <w:r w:rsidR="00820B6F" w:rsidRPr="00820B6F">
        <w:rPr>
          <w:rFonts w:ascii="Times New Roman" w:hAnsi="Times New Roman" w:cs="Times New Roman"/>
          <w:sz w:val="28"/>
          <w:szCs w:val="28"/>
        </w:rPr>
        <w:tab/>
        <w:t>Объекты МСОКО. Содержание, механизмы и процедуры оценивания.</w:t>
      </w:r>
    </w:p>
    <w:p w14:paraId="693A64B7" w14:textId="24ABD067" w:rsidR="00820B6F" w:rsidRPr="00820B6F" w:rsidRDefault="00384C2E" w:rsidP="00820B6F">
      <w:pPr>
        <w:spacing w:after="0"/>
        <w:jc w:val="both"/>
        <w:rPr>
          <w:rFonts w:ascii="Times New Roman" w:hAnsi="Times New Roman" w:cs="Times New Roman"/>
          <w:sz w:val="28"/>
          <w:szCs w:val="28"/>
        </w:rPr>
      </w:pPr>
      <w:r>
        <w:rPr>
          <w:rFonts w:ascii="Times New Roman" w:hAnsi="Times New Roman" w:cs="Times New Roman"/>
          <w:sz w:val="28"/>
          <w:szCs w:val="28"/>
        </w:rPr>
        <w:t>7</w:t>
      </w:r>
      <w:r w:rsidR="00820B6F" w:rsidRPr="00820B6F">
        <w:rPr>
          <w:rFonts w:ascii="Times New Roman" w:hAnsi="Times New Roman" w:cs="Times New Roman"/>
          <w:sz w:val="28"/>
          <w:szCs w:val="28"/>
        </w:rPr>
        <w:t>.1.</w:t>
      </w:r>
      <w:r w:rsidR="00820B6F" w:rsidRPr="00820B6F">
        <w:rPr>
          <w:rFonts w:ascii="Times New Roman" w:hAnsi="Times New Roman" w:cs="Times New Roman"/>
          <w:sz w:val="28"/>
          <w:szCs w:val="28"/>
        </w:rPr>
        <w:tab/>
        <w:t>Объектами муниципальной системы оценки качества общего образования выступают:</w:t>
      </w:r>
    </w:p>
    <w:p w14:paraId="0036B17A" w14:textId="76B1A04D" w:rsidR="00820B6F" w:rsidRPr="00384C2E" w:rsidRDefault="00820B6F" w:rsidP="00384C2E">
      <w:pPr>
        <w:pStyle w:val="a3"/>
        <w:numPr>
          <w:ilvl w:val="0"/>
          <w:numId w:val="15"/>
        </w:numPr>
        <w:spacing w:after="0"/>
        <w:jc w:val="both"/>
        <w:rPr>
          <w:rFonts w:ascii="Times New Roman" w:hAnsi="Times New Roman" w:cs="Times New Roman"/>
          <w:sz w:val="28"/>
          <w:szCs w:val="28"/>
        </w:rPr>
      </w:pPr>
      <w:r w:rsidRPr="00384C2E">
        <w:rPr>
          <w:rFonts w:ascii="Times New Roman" w:hAnsi="Times New Roman" w:cs="Times New Roman"/>
          <w:sz w:val="28"/>
          <w:szCs w:val="28"/>
        </w:rPr>
        <w:lastRenderedPageBreak/>
        <w:t>образовательные программы:</w:t>
      </w:r>
      <w:r w:rsidRPr="00384C2E">
        <w:rPr>
          <w:rFonts w:ascii="Times New Roman" w:hAnsi="Times New Roman" w:cs="Times New Roman"/>
          <w:sz w:val="28"/>
          <w:szCs w:val="28"/>
        </w:rPr>
        <w:tab/>
        <w:t xml:space="preserve"> основные образовательные программы дошкольного образования, начального общего образования, основного общего образования, среднего общего образования;</w:t>
      </w:r>
    </w:p>
    <w:p w14:paraId="4D434580" w14:textId="4A3EA70B" w:rsidR="00820B6F" w:rsidRPr="00384C2E" w:rsidRDefault="00820B6F" w:rsidP="00384C2E">
      <w:pPr>
        <w:pStyle w:val="a3"/>
        <w:numPr>
          <w:ilvl w:val="0"/>
          <w:numId w:val="15"/>
        </w:numPr>
        <w:spacing w:after="0"/>
        <w:jc w:val="both"/>
        <w:rPr>
          <w:rFonts w:ascii="Times New Roman" w:hAnsi="Times New Roman" w:cs="Times New Roman"/>
          <w:sz w:val="28"/>
          <w:szCs w:val="28"/>
        </w:rPr>
      </w:pPr>
      <w:r w:rsidRPr="00384C2E">
        <w:rPr>
          <w:rFonts w:ascii="Times New Roman" w:hAnsi="Times New Roman" w:cs="Times New Roman"/>
          <w:sz w:val="28"/>
          <w:szCs w:val="28"/>
        </w:rPr>
        <w:t xml:space="preserve">условия реализации образовательных </w:t>
      </w:r>
      <w:proofErr w:type="gramStart"/>
      <w:r w:rsidRPr="00384C2E">
        <w:rPr>
          <w:rFonts w:ascii="Times New Roman" w:hAnsi="Times New Roman" w:cs="Times New Roman"/>
          <w:sz w:val="28"/>
          <w:szCs w:val="28"/>
        </w:rPr>
        <w:t>программ  (</w:t>
      </w:r>
      <w:proofErr w:type="gramEnd"/>
      <w:r w:rsidRPr="00384C2E">
        <w:rPr>
          <w:rFonts w:ascii="Times New Roman" w:hAnsi="Times New Roman" w:cs="Times New Roman"/>
          <w:sz w:val="28"/>
          <w:szCs w:val="28"/>
        </w:rPr>
        <w:t>кадровых, материально-технических, финансово-экономических, психолого-педагогических, информационно-методических);</w:t>
      </w:r>
    </w:p>
    <w:p w14:paraId="28CE117A" w14:textId="3F115F86" w:rsidR="00820B6F" w:rsidRPr="00384C2E" w:rsidRDefault="00820B6F" w:rsidP="00384C2E">
      <w:pPr>
        <w:pStyle w:val="a3"/>
        <w:numPr>
          <w:ilvl w:val="0"/>
          <w:numId w:val="15"/>
        </w:numPr>
        <w:spacing w:after="0"/>
        <w:jc w:val="both"/>
        <w:rPr>
          <w:rFonts w:ascii="Times New Roman" w:hAnsi="Times New Roman" w:cs="Times New Roman"/>
          <w:sz w:val="28"/>
          <w:szCs w:val="28"/>
        </w:rPr>
      </w:pPr>
      <w:r w:rsidRPr="00384C2E">
        <w:rPr>
          <w:rFonts w:ascii="Times New Roman" w:hAnsi="Times New Roman" w:cs="Times New Roman"/>
          <w:sz w:val="28"/>
          <w:szCs w:val="28"/>
        </w:rPr>
        <w:t>результаты освоения обучающимися образовательных программ.</w:t>
      </w:r>
    </w:p>
    <w:p w14:paraId="04812C3F" w14:textId="74F54C58" w:rsidR="00820B6F" w:rsidRPr="00820B6F" w:rsidRDefault="00384C2E" w:rsidP="00820B6F">
      <w:pPr>
        <w:spacing w:after="0"/>
        <w:jc w:val="both"/>
        <w:rPr>
          <w:rFonts w:ascii="Times New Roman" w:hAnsi="Times New Roman" w:cs="Times New Roman"/>
          <w:sz w:val="28"/>
          <w:szCs w:val="28"/>
        </w:rPr>
      </w:pPr>
      <w:r>
        <w:rPr>
          <w:rFonts w:ascii="Times New Roman" w:hAnsi="Times New Roman" w:cs="Times New Roman"/>
          <w:sz w:val="28"/>
          <w:szCs w:val="28"/>
        </w:rPr>
        <w:t>7</w:t>
      </w:r>
      <w:r w:rsidR="00820B6F" w:rsidRPr="00820B6F">
        <w:rPr>
          <w:rFonts w:ascii="Times New Roman" w:hAnsi="Times New Roman" w:cs="Times New Roman"/>
          <w:sz w:val="28"/>
          <w:szCs w:val="28"/>
        </w:rPr>
        <w:t>.2.</w:t>
      </w:r>
      <w:r w:rsidR="00820B6F" w:rsidRPr="00820B6F">
        <w:rPr>
          <w:rFonts w:ascii="Times New Roman" w:hAnsi="Times New Roman" w:cs="Times New Roman"/>
          <w:sz w:val="28"/>
          <w:szCs w:val="28"/>
        </w:rPr>
        <w:tab/>
        <w:t>Механизмами МСОКО являются:</w:t>
      </w:r>
    </w:p>
    <w:p w14:paraId="6A8B25D4" w14:textId="311F52A0" w:rsidR="00820B6F" w:rsidRPr="00384C2E" w:rsidRDefault="00820B6F" w:rsidP="00384C2E">
      <w:pPr>
        <w:pStyle w:val="a3"/>
        <w:numPr>
          <w:ilvl w:val="0"/>
          <w:numId w:val="16"/>
        </w:numPr>
        <w:spacing w:after="0"/>
        <w:jc w:val="both"/>
        <w:rPr>
          <w:rFonts w:ascii="Times New Roman" w:hAnsi="Times New Roman" w:cs="Times New Roman"/>
          <w:sz w:val="28"/>
          <w:szCs w:val="28"/>
        </w:rPr>
      </w:pPr>
      <w:r w:rsidRPr="00384C2E">
        <w:rPr>
          <w:rFonts w:ascii="Times New Roman" w:hAnsi="Times New Roman" w:cs="Times New Roman"/>
          <w:sz w:val="28"/>
          <w:szCs w:val="28"/>
        </w:rPr>
        <w:t>оценка</w:t>
      </w:r>
      <w:r w:rsidRPr="00384C2E">
        <w:rPr>
          <w:rFonts w:ascii="Times New Roman" w:hAnsi="Times New Roman" w:cs="Times New Roman"/>
          <w:sz w:val="28"/>
          <w:szCs w:val="28"/>
        </w:rPr>
        <w:tab/>
        <w:t>качества</w:t>
      </w:r>
      <w:r w:rsidRPr="00384C2E">
        <w:rPr>
          <w:rFonts w:ascii="Times New Roman" w:hAnsi="Times New Roman" w:cs="Times New Roman"/>
          <w:sz w:val="28"/>
          <w:szCs w:val="28"/>
        </w:rPr>
        <w:tab/>
        <w:t>основных образовательных программ дошкольного, начального общего, основного общего и среднего общего образования;</w:t>
      </w:r>
    </w:p>
    <w:p w14:paraId="77373803" w14:textId="4E0E7E04" w:rsidR="00820B6F" w:rsidRPr="00384C2E" w:rsidRDefault="00820B6F" w:rsidP="00384C2E">
      <w:pPr>
        <w:pStyle w:val="a3"/>
        <w:numPr>
          <w:ilvl w:val="0"/>
          <w:numId w:val="16"/>
        </w:numPr>
        <w:spacing w:after="0"/>
        <w:jc w:val="both"/>
        <w:rPr>
          <w:rFonts w:ascii="Times New Roman" w:hAnsi="Times New Roman" w:cs="Times New Roman"/>
          <w:sz w:val="28"/>
          <w:szCs w:val="28"/>
        </w:rPr>
      </w:pPr>
      <w:r w:rsidRPr="00384C2E">
        <w:rPr>
          <w:rFonts w:ascii="Times New Roman" w:hAnsi="Times New Roman" w:cs="Times New Roman"/>
          <w:sz w:val="28"/>
          <w:szCs w:val="28"/>
        </w:rPr>
        <w:t>оценка качества условий реализации основных образовательных программ дошкольного, начального общего, основного общего и среднего общего образования;</w:t>
      </w:r>
    </w:p>
    <w:p w14:paraId="1C6CD0EA" w14:textId="6A883A08" w:rsidR="00820B6F" w:rsidRPr="00384C2E" w:rsidRDefault="00820B6F" w:rsidP="00384C2E">
      <w:pPr>
        <w:pStyle w:val="a3"/>
        <w:numPr>
          <w:ilvl w:val="0"/>
          <w:numId w:val="16"/>
        </w:numPr>
        <w:spacing w:after="0"/>
        <w:jc w:val="both"/>
        <w:rPr>
          <w:rFonts w:ascii="Times New Roman" w:hAnsi="Times New Roman" w:cs="Times New Roman"/>
          <w:sz w:val="28"/>
          <w:szCs w:val="28"/>
        </w:rPr>
      </w:pPr>
      <w:r w:rsidRPr="00384C2E">
        <w:rPr>
          <w:rFonts w:ascii="Times New Roman" w:hAnsi="Times New Roman" w:cs="Times New Roman"/>
          <w:sz w:val="28"/>
          <w:szCs w:val="28"/>
        </w:rPr>
        <w:t>оценка</w:t>
      </w:r>
      <w:r w:rsidRPr="00384C2E">
        <w:rPr>
          <w:rFonts w:ascii="Times New Roman" w:hAnsi="Times New Roman" w:cs="Times New Roman"/>
          <w:sz w:val="28"/>
          <w:szCs w:val="28"/>
        </w:rPr>
        <w:tab/>
        <w:t>качества</w:t>
      </w:r>
      <w:r w:rsidRPr="00384C2E">
        <w:rPr>
          <w:rFonts w:ascii="Times New Roman" w:hAnsi="Times New Roman" w:cs="Times New Roman"/>
          <w:sz w:val="28"/>
          <w:szCs w:val="28"/>
        </w:rPr>
        <w:tab/>
        <w:t>результатов освоения обучающимися образовательных программ дошкольного, начального общего, основного общего и среднего общего образования;</w:t>
      </w:r>
    </w:p>
    <w:p w14:paraId="1597645F" w14:textId="04E15F65" w:rsidR="00820B6F" w:rsidRPr="00384C2E" w:rsidRDefault="00820B6F" w:rsidP="00384C2E">
      <w:pPr>
        <w:pStyle w:val="a3"/>
        <w:numPr>
          <w:ilvl w:val="0"/>
          <w:numId w:val="16"/>
        </w:numPr>
        <w:spacing w:after="0"/>
        <w:jc w:val="both"/>
        <w:rPr>
          <w:rFonts w:ascii="Times New Roman" w:hAnsi="Times New Roman" w:cs="Times New Roman"/>
          <w:sz w:val="28"/>
          <w:szCs w:val="28"/>
        </w:rPr>
      </w:pPr>
      <w:r w:rsidRPr="00384C2E">
        <w:rPr>
          <w:rFonts w:ascii="Times New Roman" w:hAnsi="Times New Roman" w:cs="Times New Roman"/>
          <w:sz w:val="28"/>
          <w:szCs w:val="28"/>
        </w:rPr>
        <w:t>оценка качества деятельности образовательных организаций и групп образовательных организаций (дошкольных, общеобразовательных);</w:t>
      </w:r>
    </w:p>
    <w:p w14:paraId="6BF24F4D" w14:textId="30F06270" w:rsidR="00820B6F" w:rsidRPr="00384C2E" w:rsidRDefault="00820B6F" w:rsidP="00384C2E">
      <w:pPr>
        <w:pStyle w:val="a3"/>
        <w:numPr>
          <w:ilvl w:val="0"/>
          <w:numId w:val="16"/>
        </w:numPr>
        <w:spacing w:after="0"/>
        <w:jc w:val="both"/>
        <w:rPr>
          <w:rFonts w:ascii="Times New Roman" w:hAnsi="Times New Roman" w:cs="Times New Roman"/>
          <w:sz w:val="28"/>
          <w:szCs w:val="28"/>
        </w:rPr>
      </w:pPr>
      <w:r w:rsidRPr="00384C2E">
        <w:rPr>
          <w:rFonts w:ascii="Times New Roman" w:hAnsi="Times New Roman" w:cs="Times New Roman"/>
          <w:sz w:val="28"/>
          <w:szCs w:val="28"/>
        </w:rPr>
        <w:t xml:space="preserve">оценка качества образовательной системы </w:t>
      </w:r>
      <w:r w:rsidR="00384C2E" w:rsidRPr="00384C2E">
        <w:rPr>
          <w:rFonts w:ascii="Times New Roman" w:hAnsi="Times New Roman" w:cs="Times New Roman"/>
          <w:sz w:val="28"/>
          <w:szCs w:val="28"/>
        </w:rPr>
        <w:t xml:space="preserve">ЗАТО г. Североморск </w:t>
      </w:r>
      <w:r w:rsidRPr="00384C2E">
        <w:rPr>
          <w:rFonts w:ascii="Times New Roman" w:hAnsi="Times New Roman" w:cs="Times New Roman"/>
          <w:sz w:val="28"/>
          <w:szCs w:val="28"/>
        </w:rPr>
        <w:t>по уровням образования.</w:t>
      </w:r>
    </w:p>
    <w:p w14:paraId="54752F5C" w14:textId="5EE45706" w:rsidR="001A0677" w:rsidRPr="001D21B2" w:rsidRDefault="00384C2E" w:rsidP="001A0677">
      <w:pPr>
        <w:spacing w:after="0"/>
        <w:jc w:val="both"/>
        <w:rPr>
          <w:rFonts w:ascii="Times New Roman" w:hAnsi="Times New Roman" w:cs="Times New Roman"/>
          <w:sz w:val="28"/>
          <w:szCs w:val="28"/>
        </w:rPr>
      </w:pPr>
      <w:r>
        <w:rPr>
          <w:rFonts w:ascii="Times New Roman" w:hAnsi="Times New Roman" w:cs="Times New Roman"/>
          <w:sz w:val="28"/>
          <w:szCs w:val="28"/>
        </w:rPr>
        <w:t>7</w:t>
      </w:r>
      <w:r w:rsidR="00820B6F" w:rsidRPr="00820B6F">
        <w:rPr>
          <w:rFonts w:ascii="Times New Roman" w:hAnsi="Times New Roman" w:cs="Times New Roman"/>
          <w:sz w:val="28"/>
          <w:szCs w:val="28"/>
        </w:rPr>
        <w:t>.3.</w:t>
      </w:r>
      <w:r w:rsidR="00820B6F" w:rsidRPr="00820B6F">
        <w:rPr>
          <w:rFonts w:ascii="Times New Roman" w:hAnsi="Times New Roman" w:cs="Times New Roman"/>
          <w:sz w:val="28"/>
          <w:szCs w:val="28"/>
        </w:rPr>
        <w:tab/>
      </w:r>
      <w:r w:rsidR="001A0677">
        <w:rPr>
          <w:rFonts w:ascii="Times New Roman" w:hAnsi="Times New Roman" w:cs="Times New Roman"/>
          <w:sz w:val="28"/>
          <w:szCs w:val="28"/>
        </w:rPr>
        <w:t xml:space="preserve">Основной процедурой оценки состояния </w:t>
      </w:r>
      <w:r w:rsidR="00820B6F" w:rsidRPr="00820B6F">
        <w:rPr>
          <w:rFonts w:ascii="Times New Roman" w:hAnsi="Times New Roman" w:cs="Times New Roman"/>
          <w:sz w:val="28"/>
          <w:szCs w:val="28"/>
        </w:rPr>
        <w:t>МСОКО</w:t>
      </w:r>
      <w:r w:rsidR="00753DDF">
        <w:rPr>
          <w:rFonts w:ascii="Times New Roman" w:hAnsi="Times New Roman" w:cs="Times New Roman"/>
          <w:sz w:val="28"/>
          <w:szCs w:val="28"/>
        </w:rPr>
        <w:t xml:space="preserve"> </w:t>
      </w:r>
      <w:r w:rsidR="001A0677">
        <w:rPr>
          <w:rFonts w:ascii="Times New Roman" w:hAnsi="Times New Roman" w:cs="Times New Roman"/>
          <w:sz w:val="28"/>
          <w:szCs w:val="28"/>
        </w:rPr>
        <w:t xml:space="preserve">является мониторинг, который проводится не </w:t>
      </w:r>
      <w:r w:rsidR="001A0677" w:rsidRPr="00820B6F">
        <w:rPr>
          <w:rFonts w:ascii="Times New Roman" w:hAnsi="Times New Roman" w:cs="Times New Roman"/>
          <w:sz w:val="28"/>
          <w:szCs w:val="28"/>
        </w:rPr>
        <w:t xml:space="preserve">реже одного раза в год в </w:t>
      </w:r>
      <w:r w:rsidR="00753DDF">
        <w:rPr>
          <w:rFonts w:ascii="Times New Roman" w:hAnsi="Times New Roman" w:cs="Times New Roman"/>
          <w:sz w:val="28"/>
          <w:szCs w:val="28"/>
        </w:rPr>
        <w:t>августе-сентябре</w:t>
      </w:r>
      <w:r w:rsidR="001D21B2">
        <w:rPr>
          <w:rFonts w:ascii="Times New Roman" w:hAnsi="Times New Roman" w:cs="Times New Roman"/>
          <w:sz w:val="28"/>
          <w:szCs w:val="28"/>
        </w:rPr>
        <w:t xml:space="preserve"> в соответствии с показателями системы оценки качества образования (п. 5 настоящего Положения).</w:t>
      </w:r>
    </w:p>
    <w:p w14:paraId="0A68BA56" w14:textId="5F0D7FC9" w:rsidR="00820B6F" w:rsidRPr="00820B6F" w:rsidRDefault="00820B6F" w:rsidP="00820B6F">
      <w:pPr>
        <w:spacing w:after="0"/>
        <w:jc w:val="both"/>
        <w:rPr>
          <w:rFonts w:ascii="Times New Roman" w:hAnsi="Times New Roman" w:cs="Times New Roman"/>
          <w:sz w:val="28"/>
          <w:szCs w:val="28"/>
        </w:rPr>
      </w:pPr>
      <w:r w:rsidRPr="00820B6F">
        <w:rPr>
          <w:rFonts w:ascii="Times New Roman" w:hAnsi="Times New Roman" w:cs="Times New Roman"/>
          <w:sz w:val="28"/>
          <w:szCs w:val="28"/>
        </w:rPr>
        <w:tab/>
        <w:t>Структура мониторинга:</w:t>
      </w:r>
    </w:p>
    <w:p w14:paraId="6EC1215F" w14:textId="2BB235C1" w:rsidR="00820B6F" w:rsidRPr="001A0677" w:rsidRDefault="00820B6F" w:rsidP="001A0677">
      <w:pPr>
        <w:pStyle w:val="a3"/>
        <w:numPr>
          <w:ilvl w:val="0"/>
          <w:numId w:val="17"/>
        </w:numPr>
        <w:spacing w:after="0"/>
        <w:jc w:val="both"/>
        <w:rPr>
          <w:rFonts w:ascii="Times New Roman" w:hAnsi="Times New Roman" w:cs="Times New Roman"/>
          <w:sz w:val="28"/>
          <w:szCs w:val="28"/>
        </w:rPr>
      </w:pPr>
      <w:r w:rsidRPr="001A0677">
        <w:rPr>
          <w:rFonts w:ascii="Times New Roman" w:hAnsi="Times New Roman" w:cs="Times New Roman"/>
          <w:sz w:val="28"/>
          <w:szCs w:val="28"/>
        </w:rPr>
        <w:t>система сбора и первичной обработки данных;</w:t>
      </w:r>
    </w:p>
    <w:p w14:paraId="022A3932" w14:textId="13FF7A7A" w:rsidR="00820B6F" w:rsidRPr="001A0677" w:rsidRDefault="00820B6F" w:rsidP="001A0677">
      <w:pPr>
        <w:pStyle w:val="a3"/>
        <w:numPr>
          <w:ilvl w:val="0"/>
          <w:numId w:val="17"/>
        </w:numPr>
        <w:spacing w:after="0"/>
        <w:jc w:val="both"/>
        <w:rPr>
          <w:rFonts w:ascii="Times New Roman" w:hAnsi="Times New Roman" w:cs="Times New Roman"/>
          <w:sz w:val="28"/>
          <w:szCs w:val="28"/>
        </w:rPr>
      </w:pPr>
      <w:r w:rsidRPr="001A0677">
        <w:rPr>
          <w:rFonts w:ascii="Times New Roman" w:hAnsi="Times New Roman" w:cs="Times New Roman"/>
          <w:sz w:val="28"/>
          <w:szCs w:val="28"/>
        </w:rPr>
        <w:t>система анализа и оценки качества образования;</w:t>
      </w:r>
    </w:p>
    <w:p w14:paraId="28E0D40F" w14:textId="6562DC43" w:rsidR="00820B6F" w:rsidRPr="001A0677" w:rsidRDefault="00820B6F" w:rsidP="001A0677">
      <w:pPr>
        <w:pStyle w:val="a3"/>
        <w:numPr>
          <w:ilvl w:val="0"/>
          <w:numId w:val="17"/>
        </w:numPr>
        <w:spacing w:after="0"/>
        <w:jc w:val="both"/>
        <w:rPr>
          <w:rFonts w:ascii="Times New Roman" w:hAnsi="Times New Roman" w:cs="Times New Roman"/>
          <w:sz w:val="28"/>
          <w:szCs w:val="28"/>
        </w:rPr>
      </w:pPr>
      <w:r w:rsidRPr="001A0677">
        <w:rPr>
          <w:rFonts w:ascii="Times New Roman" w:hAnsi="Times New Roman" w:cs="Times New Roman"/>
          <w:sz w:val="28"/>
          <w:szCs w:val="28"/>
        </w:rPr>
        <w:t xml:space="preserve">система адресных рекомендаций и принятых управленческих решений.  </w:t>
      </w:r>
    </w:p>
    <w:p w14:paraId="54341353" w14:textId="77777777" w:rsidR="00820B6F" w:rsidRPr="00820B6F" w:rsidRDefault="00820B6F" w:rsidP="00820B6F">
      <w:pPr>
        <w:spacing w:after="0"/>
        <w:jc w:val="both"/>
        <w:rPr>
          <w:rFonts w:ascii="Times New Roman" w:hAnsi="Times New Roman" w:cs="Times New Roman"/>
          <w:sz w:val="28"/>
          <w:szCs w:val="28"/>
        </w:rPr>
      </w:pPr>
      <w:r w:rsidRPr="00820B6F">
        <w:rPr>
          <w:rFonts w:ascii="Times New Roman" w:hAnsi="Times New Roman" w:cs="Times New Roman"/>
          <w:sz w:val="28"/>
          <w:szCs w:val="28"/>
        </w:rPr>
        <w:t>Мониторинг осуществляется на основе:</w:t>
      </w:r>
    </w:p>
    <w:p w14:paraId="6CD639C1" w14:textId="3D7B59E3" w:rsidR="00820B6F" w:rsidRPr="001A0677" w:rsidRDefault="00820B6F" w:rsidP="001A0677">
      <w:pPr>
        <w:pStyle w:val="a3"/>
        <w:numPr>
          <w:ilvl w:val="0"/>
          <w:numId w:val="18"/>
        </w:numPr>
        <w:spacing w:after="0"/>
        <w:jc w:val="both"/>
        <w:rPr>
          <w:rFonts w:ascii="Times New Roman" w:hAnsi="Times New Roman" w:cs="Times New Roman"/>
          <w:sz w:val="28"/>
          <w:szCs w:val="28"/>
        </w:rPr>
      </w:pPr>
      <w:r w:rsidRPr="001A0677">
        <w:rPr>
          <w:rFonts w:ascii="Times New Roman" w:hAnsi="Times New Roman" w:cs="Times New Roman"/>
          <w:sz w:val="28"/>
          <w:szCs w:val="28"/>
        </w:rPr>
        <w:t>данных федерального статистического наблюдения;</w:t>
      </w:r>
    </w:p>
    <w:p w14:paraId="55DCEF96" w14:textId="393AC0BF" w:rsidR="00820B6F" w:rsidRPr="001A0677" w:rsidRDefault="00820B6F" w:rsidP="001A0677">
      <w:pPr>
        <w:pStyle w:val="a3"/>
        <w:numPr>
          <w:ilvl w:val="0"/>
          <w:numId w:val="18"/>
        </w:numPr>
        <w:spacing w:after="0"/>
        <w:jc w:val="both"/>
        <w:rPr>
          <w:rFonts w:ascii="Times New Roman" w:hAnsi="Times New Roman" w:cs="Times New Roman"/>
          <w:sz w:val="28"/>
          <w:szCs w:val="28"/>
        </w:rPr>
      </w:pPr>
      <w:r w:rsidRPr="001A0677">
        <w:rPr>
          <w:rFonts w:ascii="Times New Roman" w:hAnsi="Times New Roman" w:cs="Times New Roman"/>
          <w:sz w:val="28"/>
          <w:szCs w:val="28"/>
        </w:rPr>
        <w:t xml:space="preserve">информации, размещенной на официальных сайтах образовательных организаций </w:t>
      </w:r>
      <w:r w:rsidR="001A0677" w:rsidRPr="001A0677">
        <w:rPr>
          <w:rFonts w:ascii="Times New Roman" w:hAnsi="Times New Roman" w:cs="Times New Roman"/>
          <w:sz w:val="28"/>
          <w:szCs w:val="28"/>
        </w:rPr>
        <w:t xml:space="preserve">ЗАТО г. Североморска в </w:t>
      </w:r>
      <w:r w:rsidRPr="001A0677">
        <w:rPr>
          <w:rFonts w:ascii="Times New Roman" w:hAnsi="Times New Roman" w:cs="Times New Roman"/>
          <w:sz w:val="28"/>
          <w:szCs w:val="28"/>
        </w:rPr>
        <w:t>информационно-телекоммуникационной сети «Интернет»;</w:t>
      </w:r>
    </w:p>
    <w:p w14:paraId="0D743801" w14:textId="2F833BB5" w:rsidR="00820B6F" w:rsidRPr="001A0677" w:rsidRDefault="00820B6F" w:rsidP="001A0677">
      <w:pPr>
        <w:pStyle w:val="a3"/>
        <w:numPr>
          <w:ilvl w:val="0"/>
          <w:numId w:val="18"/>
        </w:numPr>
        <w:spacing w:after="0"/>
        <w:jc w:val="both"/>
        <w:rPr>
          <w:rFonts w:ascii="Times New Roman" w:hAnsi="Times New Roman" w:cs="Times New Roman"/>
          <w:sz w:val="28"/>
          <w:szCs w:val="28"/>
        </w:rPr>
      </w:pPr>
      <w:r w:rsidRPr="001A0677">
        <w:rPr>
          <w:rFonts w:ascii="Times New Roman" w:hAnsi="Times New Roman" w:cs="Times New Roman"/>
          <w:sz w:val="28"/>
          <w:szCs w:val="28"/>
        </w:rPr>
        <w:t>информации, поступающей в МОУО от организаций.</w:t>
      </w:r>
    </w:p>
    <w:p w14:paraId="77AA52DB" w14:textId="0B3F973D" w:rsidR="00820B6F" w:rsidRPr="00281408" w:rsidRDefault="001A0677" w:rsidP="00820B6F">
      <w:pPr>
        <w:spacing w:after="0"/>
        <w:jc w:val="both"/>
        <w:rPr>
          <w:rFonts w:ascii="Times New Roman" w:hAnsi="Times New Roman" w:cs="Times New Roman"/>
          <w:sz w:val="28"/>
          <w:szCs w:val="28"/>
        </w:rPr>
      </w:pPr>
      <w:r w:rsidRPr="00281408">
        <w:rPr>
          <w:rFonts w:ascii="Times New Roman" w:hAnsi="Times New Roman" w:cs="Times New Roman"/>
          <w:sz w:val="28"/>
          <w:szCs w:val="28"/>
        </w:rPr>
        <w:t xml:space="preserve">7.4. </w:t>
      </w:r>
      <w:r w:rsidR="00281408">
        <w:rPr>
          <w:rFonts w:ascii="Times New Roman" w:hAnsi="Times New Roman" w:cs="Times New Roman"/>
          <w:sz w:val="28"/>
          <w:szCs w:val="28"/>
        </w:rPr>
        <w:t xml:space="preserve">К процедурам оценки качества образования также </w:t>
      </w:r>
      <w:proofErr w:type="gramStart"/>
      <w:r w:rsidR="00281408">
        <w:rPr>
          <w:rFonts w:ascii="Times New Roman" w:hAnsi="Times New Roman" w:cs="Times New Roman"/>
          <w:sz w:val="28"/>
          <w:szCs w:val="28"/>
        </w:rPr>
        <w:t xml:space="preserve">относятся </w:t>
      </w:r>
      <w:r w:rsidR="00820B6F" w:rsidRPr="00281408">
        <w:rPr>
          <w:rFonts w:ascii="Times New Roman" w:hAnsi="Times New Roman" w:cs="Times New Roman"/>
          <w:sz w:val="28"/>
          <w:szCs w:val="28"/>
        </w:rPr>
        <w:t xml:space="preserve"> </w:t>
      </w:r>
      <w:r w:rsidR="00281408">
        <w:rPr>
          <w:rFonts w:ascii="Times New Roman" w:hAnsi="Times New Roman" w:cs="Times New Roman"/>
          <w:sz w:val="28"/>
          <w:szCs w:val="28"/>
        </w:rPr>
        <w:t>и</w:t>
      </w:r>
      <w:r w:rsidR="00820B6F" w:rsidRPr="00281408">
        <w:rPr>
          <w:rFonts w:ascii="Times New Roman" w:hAnsi="Times New Roman" w:cs="Times New Roman"/>
          <w:sz w:val="28"/>
          <w:szCs w:val="28"/>
        </w:rPr>
        <w:t>нвариантные</w:t>
      </w:r>
      <w:proofErr w:type="gramEnd"/>
      <w:r w:rsidR="00820B6F" w:rsidRPr="00281408">
        <w:rPr>
          <w:rFonts w:ascii="Times New Roman" w:hAnsi="Times New Roman" w:cs="Times New Roman"/>
          <w:sz w:val="28"/>
          <w:szCs w:val="28"/>
        </w:rPr>
        <w:t xml:space="preserve"> процедуры МСОКО</w:t>
      </w:r>
      <w:r w:rsidR="00281408">
        <w:rPr>
          <w:rFonts w:ascii="Times New Roman" w:hAnsi="Times New Roman" w:cs="Times New Roman"/>
          <w:sz w:val="28"/>
          <w:szCs w:val="28"/>
        </w:rPr>
        <w:t>:</w:t>
      </w:r>
      <w:r w:rsidR="00820B6F" w:rsidRPr="00281408">
        <w:rPr>
          <w:rFonts w:ascii="Times New Roman" w:hAnsi="Times New Roman" w:cs="Times New Roman"/>
          <w:sz w:val="28"/>
          <w:szCs w:val="28"/>
        </w:rPr>
        <w:t xml:space="preserve"> </w:t>
      </w:r>
    </w:p>
    <w:p w14:paraId="5C3995C4" w14:textId="7846D8D8" w:rsidR="00820B6F" w:rsidRPr="00281408" w:rsidRDefault="00820B6F" w:rsidP="00281408">
      <w:pPr>
        <w:pStyle w:val="a3"/>
        <w:numPr>
          <w:ilvl w:val="0"/>
          <w:numId w:val="19"/>
        </w:numPr>
        <w:spacing w:after="0"/>
        <w:jc w:val="both"/>
        <w:rPr>
          <w:rFonts w:ascii="Times New Roman" w:hAnsi="Times New Roman" w:cs="Times New Roman"/>
          <w:sz w:val="28"/>
          <w:szCs w:val="28"/>
        </w:rPr>
      </w:pPr>
      <w:r w:rsidRPr="00281408">
        <w:rPr>
          <w:rFonts w:ascii="Times New Roman" w:hAnsi="Times New Roman" w:cs="Times New Roman"/>
          <w:sz w:val="28"/>
          <w:szCs w:val="28"/>
        </w:rPr>
        <w:t>государственный контроль (надзор);</w:t>
      </w:r>
    </w:p>
    <w:p w14:paraId="283363EF" w14:textId="1ACD2052" w:rsidR="00820B6F" w:rsidRPr="00281408" w:rsidRDefault="00820B6F" w:rsidP="00281408">
      <w:pPr>
        <w:pStyle w:val="a3"/>
        <w:numPr>
          <w:ilvl w:val="0"/>
          <w:numId w:val="19"/>
        </w:numPr>
        <w:spacing w:after="0"/>
        <w:jc w:val="both"/>
        <w:rPr>
          <w:rFonts w:ascii="Times New Roman" w:hAnsi="Times New Roman" w:cs="Times New Roman"/>
          <w:sz w:val="28"/>
          <w:szCs w:val="28"/>
        </w:rPr>
      </w:pPr>
      <w:r w:rsidRPr="00281408">
        <w:rPr>
          <w:rFonts w:ascii="Times New Roman" w:hAnsi="Times New Roman" w:cs="Times New Roman"/>
          <w:sz w:val="28"/>
          <w:szCs w:val="28"/>
        </w:rPr>
        <w:t>государственная аккредитация образовательной деятельности;</w:t>
      </w:r>
    </w:p>
    <w:p w14:paraId="568D9899" w14:textId="078EC70A" w:rsidR="00820B6F" w:rsidRPr="00281408" w:rsidRDefault="00820B6F" w:rsidP="00281408">
      <w:pPr>
        <w:pStyle w:val="a3"/>
        <w:numPr>
          <w:ilvl w:val="0"/>
          <w:numId w:val="19"/>
        </w:numPr>
        <w:spacing w:after="0"/>
        <w:jc w:val="both"/>
        <w:rPr>
          <w:rFonts w:ascii="Times New Roman" w:hAnsi="Times New Roman" w:cs="Times New Roman"/>
          <w:sz w:val="28"/>
          <w:szCs w:val="28"/>
        </w:rPr>
      </w:pPr>
      <w:r w:rsidRPr="00281408">
        <w:rPr>
          <w:rFonts w:ascii="Times New Roman" w:hAnsi="Times New Roman" w:cs="Times New Roman"/>
          <w:sz w:val="28"/>
          <w:szCs w:val="28"/>
        </w:rPr>
        <w:t>лицензирование образовательной деятельности;</w:t>
      </w:r>
    </w:p>
    <w:p w14:paraId="1123F815" w14:textId="5AAE76E8" w:rsidR="00820B6F" w:rsidRPr="00281408" w:rsidRDefault="00820B6F" w:rsidP="00281408">
      <w:pPr>
        <w:pStyle w:val="a3"/>
        <w:numPr>
          <w:ilvl w:val="0"/>
          <w:numId w:val="19"/>
        </w:numPr>
        <w:spacing w:after="0"/>
        <w:jc w:val="both"/>
        <w:rPr>
          <w:rFonts w:ascii="Times New Roman" w:hAnsi="Times New Roman" w:cs="Times New Roman"/>
          <w:sz w:val="28"/>
          <w:szCs w:val="28"/>
        </w:rPr>
      </w:pPr>
      <w:r w:rsidRPr="00281408">
        <w:rPr>
          <w:rFonts w:ascii="Times New Roman" w:hAnsi="Times New Roman" w:cs="Times New Roman"/>
          <w:sz w:val="28"/>
          <w:szCs w:val="28"/>
        </w:rPr>
        <w:lastRenderedPageBreak/>
        <w:t>аттестация педагогических кадров;</w:t>
      </w:r>
    </w:p>
    <w:p w14:paraId="2BF0F095" w14:textId="15FBEDAC" w:rsidR="00820B6F" w:rsidRPr="00281408" w:rsidRDefault="00820B6F" w:rsidP="00281408">
      <w:pPr>
        <w:pStyle w:val="a3"/>
        <w:numPr>
          <w:ilvl w:val="0"/>
          <w:numId w:val="19"/>
        </w:numPr>
        <w:spacing w:after="0"/>
        <w:jc w:val="both"/>
        <w:rPr>
          <w:rFonts w:ascii="Times New Roman" w:hAnsi="Times New Roman" w:cs="Times New Roman"/>
          <w:sz w:val="28"/>
          <w:szCs w:val="28"/>
        </w:rPr>
      </w:pPr>
      <w:r w:rsidRPr="00281408">
        <w:rPr>
          <w:rFonts w:ascii="Times New Roman" w:hAnsi="Times New Roman" w:cs="Times New Roman"/>
          <w:sz w:val="28"/>
          <w:szCs w:val="28"/>
        </w:rPr>
        <w:t>государственная итоговая аттестация обучающихся;</w:t>
      </w:r>
    </w:p>
    <w:p w14:paraId="554A4B62" w14:textId="44ECD1FA" w:rsidR="00820B6F" w:rsidRPr="00281408" w:rsidRDefault="00820B6F" w:rsidP="00281408">
      <w:pPr>
        <w:pStyle w:val="a3"/>
        <w:numPr>
          <w:ilvl w:val="0"/>
          <w:numId w:val="19"/>
        </w:numPr>
        <w:spacing w:after="0"/>
        <w:jc w:val="both"/>
        <w:rPr>
          <w:rFonts w:ascii="Times New Roman" w:hAnsi="Times New Roman" w:cs="Times New Roman"/>
          <w:sz w:val="28"/>
          <w:szCs w:val="28"/>
        </w:rPr>
      </w:pPr>
      <w:r w:rsidRPr="00281408">
        <w:rPr>
          <w:rFonts w:ascii="Times New Roman" w:hAnsi="Times New Roman" w:cs="Times New Roman"/>
          <w:sz w:val="28"/>
          <w:szCs w:val="28"/>
        </w:rPr>
        <w:t>независимая оценка качества образования, в том числе независимая оценка качества подготовки обучающихся и независимая оценка качества образовательной деятельности образовательных организаций</w:t>
      </w:r>
      <w:r w:rsidR="00281408">
        <w:rPr>
          <w:rFonts w:ascii="Times New Roman" w:hAnsi="Times New Roman" w:cs="Times New Roman"/>
          <w:sz w:val="28"/>
          <w:szCs w:val="28"/>
        </w:rPr>
        <w:t>.</w:t>
      </w:r>
    </w:p>
    <w:p w14:paraId="5469D7B5" w14:textId="055704B4" w:rsidR="00820B6F" w:rsidRPr="00820B6F" w:rsidRDefault="00281408" w:rsidP="00281408">
      <w:pPr>
        <w:spacing w:after="0"/>
        <w:jc w:val="both"/>
        <w:rPr>
          <w:rFonts w:ascii="Times New Roman" w:hAnsi="Times New Roman" w:cs="Times New Roman"/>
          <w:sz w:val="28"/>
          <w:szCs w:val="28"/>
        </w:rPr>
      </w:pPr>
      <w:r>
        <w:rPr>
          <w:rFonts w:ascii="Times New Roman" w:hAnsi="Times New Roman" w:cs="Times New Roman"/>
          <w:sz w:val="28"/>
          <w:szCs w:val="28"/>
        </w:rPr>
        <w:t xml:space="preserve">7.5. </w:t>
      </w:r>
      <w:r w:rsidR="00820B6F" w:rsidRPr="00281408">
        <w:rPr>
          <w:rFonts w:ascii="Times New Roman" w:hAnsi="Times New Roman" w:cs="Times New Roman"/>
          <w:sz w:val="28"/>
          <w:szCs w:val="28"/>
        </w:rPr>
        <w:t>Исследования качества образования в части оценки индивидуальных достижений обучающихся включают</w:t>
      </w:r>
      <w:r w:rsidR="00820B6F" w:rsidRPr="00820B6F">
        <w:rPr>
          <w:rFonts w:ascii="Times New Roman" w:hAnsi="Times New Roman" w:cs="Times New Roman"/>
          <w:sz w:val="28"/>
          <w:szCs w:val="28"/>
        </w:rPr>
        <w:t xml:space="preserve"> в себя:</w:t>
      </w:r>
    </w:p>
    <w:p w14:paraId="3D092AA8" w14:textId="0C1DDA92" w:rsidR="00820B6F" w:rsidRPr="00024373" w:rsidRDefault="00820B6F" w:rsidP="00236C1B">
      <w:pPr>
        <w:pStyle w:val="a3"/>
        <w:numPr>
          <w:ilvl w:val="0"/>
          <w:numId w:val="20"/>
        </w:numPr>
        <w:spacing w:after="0"/>
        <w:jc w:val="both"/>
        <w:rPr>
          <w:rFonts w:ascii="Times New Roman" w:hAnsi="Times New Roman" w:cs="Times New Roman"/>
          <w:sz w:val="28"/>
          <w:szCs w:val="28"/>
        </w:rPr>
      </w:pPr>
      <w:r w:rsidRPr="00024373">
        <w:rPr>
          <w:rFonts w:ascii="Times New Roman" w:hAnsi="Times New Roman" w:cs="Times New Roman"/>
          <w:sz w:val="28"/>
          <w:szCs w:val="28"/>
        </w:rPr>
        <w:t>международные сравнительные исследования качества образования</w:t>
      </w:r>
      <w:r w:rsidR="00024373">
        <w:rPr>
          <w:rFonts w:ascii="Times New Roman" w:hAnsi="Times New Roman" w:cs="Times New Roman"/>
          <w:sz w:val="28"/>
          <w:szCs w:val="28"/>
        </w:rPr>
        <w:t xml:space="preserve"> </w:t>
      </w:r>
      <w:r w:rsidRPr="00024373">
        <w:rPr>
          <w:rFonts w:ascii="Times New Roman" w:hAnsi="Times New Roman" w:cs="Times New Roman"/>
          <w:sz w:val="28"/>
          <w:szCs w:val="28"/>
        </w:rPr>
        <w:t>(внешняя оценка)</w:t>
      </w:r>
      <w:r w:rsidR="00024373" w:rsidRPr="00024373">
        <w:rPr>
          <w:rFonts w:ascii="Times New Roman" w:hAnsi="Times New Roman" w:cs="Times New Roman"/>
          <w:sz w:val="28"/>
          <w:szCs w:val="28"/>
        </w:rPr>
        <w:t>;</w:t>
      </w:r>
    </w:p>
    <w:p w14:paraId="23B642E1" w14:textId="74C2FAA9" w:rsidR="00820B6F" w:rsidRPr="00281408" w:rsidRDefault="00820B6F" w:rsidP="00281408">
      <w:pPr>
        <w:pStyle w:val="a3"/>
        <w:numPr>
          <w:ilvl w:val="0"/>
          <w:numId w:val="20"/>
        </w:numPr>
        <w:spacing w:after="0"/>
        <w:jc w:val="both"/>
        <w:rPr>
          <w:rFonts w:ascii="Times New Roman" w:hAnsi="Times New Roman" w:cs="Times New Roman"/>
          <w:sz w:val="28"/>
          <w:szCs w:val="28"/>
        </w:rPr>
      </w:pPr>
      <w:r w:rsidRPr="00281408">
        <w:rPr>
          <w:rFonts w:ascii="Times New Roman" w:hAnsi="Times New Roman" w:cs="Times New Roman"/>
          <w:sz w:val="28"/>
          <w:szCs w:val="28"/>
        </w:rPr>
        <w:t>исследования качества образования на федеральном уровне (оценка отдельных компонентов системы образования Российской Федерации):</w:t>
      </w:r>
    </w:p>
    <w:p w14:paraId="22306F08" w14:textId="4AA057A5" w:rsidR="00820B6F" w:rsidRPr="00281408" w:rsidRDefault="00820B6F" w:rsidP="00281408">
      <w:pPr>
        <w:pStyle w:val="a3"/>
        <w:numPr>
          <w:ilvl w:val="0"/>
          <w:numId w:val="20"/>
        </w:numPr>
        <w:spacing w:after="0"/>
        <w:jc w:val="both"/>
        <w:rPr>
          <w:rFonts w:ascii="Times New Roman" w:hAnsi="Times New Roman" w:cs="Times New Roman"/>
          <w:sz w:val="28"/>
          <w:szCs w:val="28"/>
        </w:rPr>
      </w:pPr>
      <w:r w:rsidRPr="00281408">
        <w:rPr>
          <w:rFonts w:ascii="Times New Roman" w:hAnsi="Times New Roman" w:cs="Times New Roman"/>
          <w:sz w:val="28"/>
          <w:szCs w:val="28"/>
        </w:rPr>
        <w:t>государственная итоговая аттестация по образовательным программам основного общего и среднего общего образования, в том числе в форме ОГЭ, ЕГЭ, государственного выпускного экзамена;</w:t>
      </w:r>
    </w:p>
    <w:p w14:paraId="37204FB6" w14:textId="6BC58BB5" w:rsidR="00820B6F" w:rsidRPr="00281408" w:rsidRDefault="00820B6F" w:rsidP="00281408">
      <w:pPr>
        <w:pStyle w:val="a3"/>
        <w:numPr>
          <w:ilvl w:val="0"/>
          <w:numId w:val="20"/>
        </w:numPr>
        <w:spacing w:after="0"/>
        <w:jc w:val="both"/>
        <w:rPr>
          <w:rFonts w:ascii="Times New Roman" w:hAnsi="Times New Roman" w:cs="Times New Roman"/>
          <w:sz w:val="28"/>
          <w:szCs w:val="28"/>
        </w:rPr>
      </w:pPr>
      <w:r w:rsidRPr="00281408">
        <w:rPr>
          <w:rFonts w:ascii="Times New Roman" w:hAnsi="Times New Roman" w:cs="Times New Roman"/>
          <w:sz w:val="28"/>
          <w:szCs w:val="28"/>
        </w:rPr>
        <w:t>всероссийские проверочные работы (ВПР);</w:t>
      </w:r>
    </w:p>
    <w:p w14:paraId="6D9ECFBB" w14:textId="3684CF61" w:rsidR="00820B6F" w:rsidRPr="00281408" w:rsidRDefault="00820B6F" w:rsidP="00281408">
      <w:pPr>
        <w:pStyle w:val="a3"/>
        <w:numPr>
          <w:ilvl w:val="0"/>
          <w:numId w:val="20"/>
        </w:numPr>
        <w:spacing w:after="0"/>
        <w:jc w:val="both"/>
        <w:rPr>
          <w:rFonts w:ascii="Times New Roman" w:hAnsi="Times New Roman" w:cs="Times New Roman"/>
          <w:sz w:val="28"/>
          <w:szCs w:val="28"/>
        </w:rPr>
      </w:pPr>
      <w:r w:rsidRPr="00281408">
        <w:rPr>
          <w:rFonts w:ascii="Times New Roman" w:hAnsi="Times New Roman" w:cs="Times New Roman"/>
          <w:sz w:val="28"/>
          <w:szCs w:val="28"/>
        </w:rPr>
        <w:t>национальное исследование качества образования (НИКО);</w:t>
      </w:r>
    </w:p>
    <w:p w14:paraId="0094383E" w14:textId="491C21F3" w:rsidR="00820B6F" w:rsidRPr="00281408" w:rsidRDefault="00820B6F" w:rsidP="00281408">
      <w:pPr>
        <w:pStyle w:val="a3"/>
        <w:numPr>
          <w:ilvl w:val="0"/>
          <w:numId w:val="20"/>
        </w:numPr>
        <w:spacing w:after="0"/>
        <w:jc w:val="both"/>
        <w:rPr>
          <w:rFonts w:ascii="Times New Roman" w:hAnsi="Times New Roman" w:cs="Times New Roman"/>
          <w:sz w:val="28"/>
          <w:szCs w:val="28"/>
        </w:rPr>
      </w:pPr>
      <w:r w:rsidRPr="00281408">
        <w:rPr>
          <w:rFonts w:ascii="Times New Roman" w:hAnsi="Times New Roman" w:cs="Times New Roman"/>
          <w:sz w:val="28"/>
          <w:szCs w:val="28"/>
        </w:rPr>
        <w:t>исследования качества образования на региональном уровне:</w:t>
      </w:r>
    </w:p>
    <w:p w14:paraId="513E4703" w14:textId="14AD62A7" w:rsidR="00820B6F" w:rsidRPr="00281408" w:rsidRDefault="00820B6F" w:rsidP="00281408">
      <w:pPr>
        <w:pStyle w:val="a3"/>
        <w:numPr>
          <w:ilvl w:val="0"/>
          <w:numId w:val="20"/>
        </w:numPr>
        <w:spacing w:after="0"/>
        <w:jc w:val="both"/>
        <w:rPr>
          <w:rFonts w:ascii="Times New Roman" w:hAnsi="Times New Roman" w:cs="Times New Roman"/>
          <w:sz w:val="28"/>
          <w:szCs w:val="28"/>
        </w:rPr>
      </w:pPr>
      <w:r w:rsidRPr="00281408">
        <w:rPr>
          <w:rFonts w:ascii="Times New Roman" w:hAnsi="Times New Roman" w:cs="Times New Roman"/>
          <w:sz w:val="28"/>
          <w:szCs w:val="28"/>
        </w:rPr>
        <w:t>диагностические контрольные работы обучающихся;</w:t>
      </w:r>
    </w:p>
    <w:p w14:paraId="5D372989" w14:textId="5AAE6740" w:rsidR="00820B6F" w:rsidRPr="00281408" w:rsidRDefault="00820B6F" w:rsidP="00281408">
      <w:pPr>
        <w:pStyle w:val="a3"/>
        <w:numPr>
          <w:ilvl w:val="0"/>
          <w:numId w:val="20"/>
        </w:numPr>
        <w:spacing w:after="0"/>
        <w:jc w:val="both"/>
        <w:rPr>
          <w:rFonts w:ascii="Times New Roman" w:hAnsi="Times New Roman" w:cs="Times New Roman"/>
          <w:sz w:val="28"/>
          <w:szCs w:val="28"/>
        </w:rPr>
      </w:pPr>
      <w:r w:rsidRPr="00281408">
        <w:rPr>
          <w:rFonts w:ascii="Times New Roman" w:hAnsi="Times New Roman" w:cs="Times New Roman"/>
          <w:sz w:val="28"/>
          <w:szCs w:val="28"/>
        </w:rPr>
        <w:t>репетиционное тестирование выпускников 9-х и 11-х классов в рамках подготовки к ГИА, ЕГЭ;</w:t>
      </w:r>
    </w:p>
    <w:p w14:paraId="28416435" w14:textId="0A8DAC68" w:rsidR="00820B6F" w:rsidRPr="00281408" w:rsidRDefault="00820B6F" w:rsidP="00281408">
      <w:pPr>
        <w:pStyle w:val="a3"/>
        <w:numPr>
          <w:ilvl w:val="0"/>
          <w:numId w:val="20"/>
        </w:numPr>
        <w:spacing w:after="0"/>
        <w:jc w:val="both"/>
        <w:rPr>
          <w:rFonts w:ascii="Times New Roman" w:hAnsi="Times New Roman" w:cs="Times New Roman"/>
          <w:sz w:val="28"/>
          <w:szCs w:val="28"/>
        </w:rPr>
      </w:pPr>
      <w:r w:rsidRPr="00281408">
        <w:rPr>
          <w:rFonts w:ascii="Times New Roman" w:hAnsi="Times New Roman" w:cs="Times New Roman"/>
          <w:sz w:val="28"/>
          <w:szCs w:val="28"/>
        </w:rPr>
        <w:t>иные региональные исследования</w:t>
      </w:r>
      <w:r w:rsidR="00281408" w:rsidRPr="00281408">
        <w:rPr>
          <w:rFonts w:ascii="Times New Roman" w:hAnsi="Times New Roman" w:cs="Times New Roman"/>
          <w:sz w:val="28"/>
          <w:szCs w:val="28"/>
        </w:rPr>
        <w:t>;</w:t>
      </w:r>
    </w:p>
    <w:p w14:paraId="781BB751" w14:textId="00F8251B" w:rsidR="00281408" w:rsidRPr="00281408" w:rsidRDefault="00281408" w:rsidP="00281408">
      <w:pPr>
        <w:pStyle w:val="a3"/>
        <w:numPr>
          <w:ilvl w:val="0"/>
          <w:numId w:val="20"/>
        </w:numPr>
        <w:spacing w:after="0"/>
        <w:jc w:val="both"/>
        <w:rPr>
          <w:rFonts w:ascii="Times New Roman" w:hAnsi="Times New Roman" w:cs="Times New Roman"/>
          <w:sz w:val="28"/>
          <w:szCs w:val="28"/>
        </w:rPr>
      </w:pPr>
      <w:r w:rsidRPr="00281408">
        <w:rPr>
          <w:rFonts w:ascii="Times New Roman" w:hAnsi="Times New Roman" w:cs="Times New Roman"/>
          <w:sz w:val="28"/>
          <w:szCs w:val="28"/>
        </w:rPr>
        <w:t>муниципальные процедуры оценки качества.</w:t>
      </w:r>
    </w:p>
    <w:p w14:paraId="6FAE0D42" w14:textId="01E93E93" w:rsidR="00820B6F" w:rsidRPr="00820B6F" w:rsidRDefault="00281408" w:rsidP="00281408">
      <w:pPr>
        <w:spacing w:after="0"/>
        <w:jc w:val="both"/>
        <w:rPr>
          <w:rFonts w:ascii="Times New Roman" w:hAnsi="Times New Roman" w:cs="Times New Roman"/>
          <w:sz w:val="28"/>
          <w:szCs w:val="28"/>
        </w:rPr>
      </w:pPr>
      <w:r>
        <w:rPr>
          <w:rFonts w:ascii="Times New Roman" w:hAnsi="Times New Roman" w:cs="Times New Roman"/>
          <w:sz w:val="28"/>
          <w:szCs w:val="28"/>
        </w:rPr>
        <w:t xml:space="preserve">7.6. </w:t>
      </w:r>
      <w:r w:rsidR="00820B6F" w:rsidRPr="00820B6F">
        <w:rPr>
          <w:rFonts w:ascii="Times New Roman" w:hAnsi="Times New Roman" w:cs="Times New Roman"/>
          <w:sz w:val="28"/>
          <w:szCs w:val="28"/>
        </w:rPr>
        <w:t xml:space="preserve">Процедуры оценки качества образования, мониторинговые исследования по соответствующим учебным предметам, осуществляются в соответствии с графиком проведения мероприятий по оценке качества подготовки обучающихся и реализации образовательных программ на территории </w:t>
      </w:r>
      <w:r>
        <w:rPr>
          <w:rFonts w:ascii="Times New Roman" w:hAnsi="Times New Roman" w:cs="Times New Roman"/>
          <w:sz w:val="28"/>
          <w:szCs w:val="28"/>
        </w:rPr>
        <w:t xml:space="preserve">ЗАТО г. Североморск </w:t>
      </w:r>
      <w:r w:rsidR="00820B6F" w:rsidRPr="00820B6F">
        <w:rPr>
          <w:rFonts w:ascii="Times New Roman" w:hAnsi="Times New Roman" w:cs="Times New Roman"/>
          <w:sz w:val="28"/>
          <w:szCs w:val="28"/>
        </w:rPr>
        <w:t>на текущий учебный год, утверждаемым распоряжением МОУО.</w:t>
      </w:r>
    </w:p>
    <w:p w14:paraId="033F8C2D" w14:textId="77777777" w:rsidR="00820B6F" w:rsidRPr="00820B6F" w:rsidRDefault="00820B6F" w:rsidP="00820B6F">
      <w:pPr>
        <w:spacing w:after="0"/>
        <w:jc w:val="both"/>
        <w:rPr>
          <w:rFonts w:ascii="Times New Roman" w:hAnsi="Times New Roman" w:cs="Times New Roman"/>
          <w:sz w:val="28"/>
          <w:szCs w:val="28"/>
        </w:rPr>
      </w:pPr>
      <w:r w:rsidRPr="00820B6F">
        <w:rPr>
          <w:rFonts w:ascii="Times New Roman" w:hAnsi="Times New Roman" w:cs="Times New Roman"/>
          <w:sz w:val="28"/>
          <w:szCs w:val="28"/>
        </w:rPr>
        <w:t xml:space="preserve"> </w:t>
      </w:r>
    </w:p>
    <w:p w14:paraId="37F13CBE" w14:textId="1674F886" w:rsidR="00820B6F" w:rsidRPr="00820B6F" w:rsidRDefault="00281408" w:rsidP="00820B6F">
      <w:pPr>
        <w:spacing w:after="0"/>
        <w:jc w:val="both"/>
        <w:rPr>
          <w:rFonts w:ascii="Times New Roman" w:hAnsi="Times New Roman" w:cs="Times New Roman"/>
          <w:sz w:val="28"/>
          <w:szCs w:val="28"/>
        </w:rPr>
      </w:pPr>
      <w:r>
        <w:rPr>
          <w:rFonts w:ascii="Times New Roman" w:hAnsi="Times New Roman" w:cs="Times New Roman"/>
          <w:sz w:val="28"/>
          <w:szCs w:val="28"/>
        </w:rPr>
        <w:t xml:space="preserve">8. </w:t>
      </w:r>
      <w:r w:rsidR="00820B6F" w:rsidRPr="00820B6F">
        <w:rPr>
          <w:rFonts w:ascii="Times New Roman" w:hAnsi="Times New Roman" w:cs="Times New Roman"/>
          <w:sz w:val="28"/>
          <w:szCs w:val="28"/>
        </w:rPr>
        <w:t>Оценка результатов МСОКО.</w:t>
      </w:r>
    </w:p>
    <w:p w14:paraId="61763679" w14:textId="48E6565A" w:rsidR="00820B6F" w:rsidRPr="00024373" w:rsidRDefault="00281408" w:rsidP="00024373">
      <w:pPr>
        <w:spacing w:after="0"/>
        <w:jc w:val="both"/>
        <w:rPr>
          <w:rFonts w:ascii="Times New Roman" w:hAnsi="Times New Roman" w:cs="Times New Roman"/>
          <w:sz w:val="28"/>
          <w:szCs w:val="28"/>
        </w:rPr>
      </w:pPr>
      <w:r w:rsidRPr="00024373">
        <w:rPr>
          <w:rFonts w:ascii="Times New Roman" w:hAnsi="Times New Roman" w:cs="Times New Roman"/>
          <w:sz w:val="28"/>
          <w:szCs w:val="28"/>
        </w:rPr>
        <w:t xml:space="preserve">8.1. </w:t>
      </w:r>
      <w:r w:rsidR="00820B6F" w:rsidRPr="00024373">
        <w:rPr>
          <w:rFonts w:ascii="Times New Roman" w:hAnsi="Times New Roman" w:cs="Times New Roman"/>
          <w:sz w:val="28"/>
          <w:szCs w:val="28"/>
        </w:rPr>
        <w:t xml:space="preserve">Реализация </w:t>
      </w:r>
      <w:proofErr w:type="gramStart"/>
      <w:r w:rsidR="00820B6F" w:rsidRPr="00024373">
        <w:rPr>
          <w:rFonts w:ascii="Times New Roman" w:hAnsi="Times New Roman" w:cs="Times New Roman"/>
          <w:sz w:val="28"/>
          <w:szCs w:val="28"/>
        </w:rPr>
        <w:t>МСОКО  позволит</w:t>
      </w:r>
      <w:proofErr w:type="gramEnd"/>
      <w:r w:rsidR="00820B6F" w:rsidRPr="00024373">
        <w:rPr>
          <w:rFonts w:ascii="Times New Roman" w:hAnsi="Times New Roman" w:cs="Times New Roman"/>
          <w:sz w:val="28"/>
          <w:szCs w:val="28"/>
        </w:rPr>
        <w:t xml:space="preserve"> обеспечить образовательные организации информацией, позволяющей принимать управленческие решения в части:</w:t>
      </w:r>
    </w:p>
    <w:p w14:paraId="0F14A2CA" w14:textId="4F330FEF" w:rsidR="00820B6F" w:rsidRPr="00281408" w:rsidRDefault="00820B6F" w:rsidP="00281408">
      <w:pPr>
        <w:pStyle w:val="a3"/>
        <w:numPr>
          <w:ilvl w:val="0"/>
          <w:numId w:val="21"/>
        </w:numPr>
        <w:spacing w:after="0"/>
        <w:jc w:val="both"/>
        <w:rPr>
          <w:rFonts w:ascii="Times New Roman" w:hAnsi="Times New Roman" w:cs="Times New Roman"/>
          <w:sz w:val="28"/>
          <w:szCs w:val="28"/>
        </w:rPr>
      </w:pPr>
      <w:r w:rsidRPr="00281408">
        <w:rPr>
          <w:rFonts w:ascii="Times New Roman" w:hAnsi="Times New Roman" w:cs="Times New Roman"/>
          <w:sz w:val="28"/>
          <w:szCs w:val="28"/>
        </w:rPr>
        <w:t>построения, совершенствования и реализации внутренних систем оценки качества образования;</w:t>
      </w:r>
    </w:p>
    <w:p w14:paraId="25B5E944" w14:textId="763F8094" w:rsidR="00820B6F" w:rsidRPr="00281408" w:rsidRDefault="00820B6F" w:rsidP="00281408">
      <w:pPr>
        <w:pStyle w:val="a3"/>
        <w:numPr>
          <w:ilvl w:val="0"/>
          <w:numId w:val="21"/>
        </w:numPr>
        <w:spacing w:after="0"/>
        <w:jc w:val="both"/>
        <w:rPr>
          <w:rFonts w:ascii="Times New Roman" w:hAnsi="Times New Roman" w:cs="Times New Roman"/>
          <w:sz w:val="28"/>
          <w:szCs w:val="28"/>
        </w:rPr>
      </w:pPr>
      <w:r w:rsidRPr="00281408">
        <w:rPr>
          <w:rFonts w:ascii="Times New Roman" w:hAnsi="Times New Roman" w:cs="Times New Roman"/>
          <w:sz w:val="28"/>
          <w:szCs w:val="28"/>
        </w:rPr>
        <w:t>оценки качества и эффективности деятельности педагогических работников образовательных организаций, в том числе для формирования оптимальных траекторий их профессионального воздействия на обучающихся, формирования оптимальных траекторий профессионального развития педагогов;</w:t>
      </w:r>
    </w:p>
    <w:p w14:paraId="4EC28CED" w14:textId="3B878330" w:rsidR="00820B6F" w:rsidRPr="00281408" w:rsidRDefault="00820B6F" w:rsidP="00281408">
      <w:pPr>
        <w:pStyle w:val="a3"/>
        <w:numPr>
          <w:ilvl w:val="0"/>
          <w:numId w:val="21"/>
        </w:numPr>
        <w:spacing w:after="0"/>
        <w:jc w:val="both"/>
        <w:rPr>
          <w:rFonts w:ascii="Times New Roman" w:hAnsi="Times New Roman" w:cs="Times New Roman"/>
          <w:sz w:val="28"/>
          <w:szCs w:val="28"/>
        </w:rPr>
      </w:pPr>
      <w:r w:rsidRPr="00281408">
        <w:rPr>
          <w:rFonts w:ascii="Times New Roman" w:hAnsi="Times New Roman" w:cs="Times New Roman"/>
          <w:sz w:val="28"/>
          <w:szCs w:val="28"/>
        </w:rPr>
        <w:t>оценки качества реализуемых образовательных программ для принятия решений по их изменению, доработке и корректировке;</w:t>
      </w:r>
    </w:p>
    <w:p w14:paraId="18A534EB" w14:textId="4477B629" w:rsidR="00820B6F" w:rsidRPr="00281408" w:rsidRDefault="00820B6F" w:rsidP="00281408">
      <w:pPr>
        <w:pStyle w:val="a3"/>
        <w:numPr>
          <w:ilvl w:val="0"/>
          <w:numId w:val="21"/>
        </w:numPr>
        <w:spacing w:after="0"/>
        <w:jc w:val="both"/>
        <w:rPr>
          <w:rFonts w:ascii="Times New Roman" w:hAnsi="Times New Roman" w:cs="Times New Roman"/>
          <w:sz w:val="28"/>
          <w:szCs w:val="28"/>
        </w:rPr>
      </w:pPr>
      <w:r w:rsidRPr="00281408">
        <w:rPr>
          <w:rFonts w:ascii="Times New Roman" w:hAnsi="Times New Roman" w:cs="Times New Roman"/>
          <w:sz w:val="28"/>
          <w:szCs w:val="28"/>
        </w:rPr>
        <w:lastRenderedPageBreak/>
        <w:t>оценки инфраструктуры образовательной организации на соответствие требованиям к условиям реализации образовательных программ, в том числе для подготовки дорожной карты совершенствования таких условий и программы развития образовательной организации;</w:t>
      </w:r>
    </w:p>
    <w:p w14:paraId="14EBE687" w14:textId="3F94195D" w:rsidR="00820B6F" w:rsidRPr="00281408" w:rsidRDefault="00820B6F" w:rsidP="00281408">
      <w:pPr>
        <w:pStyle w:val="a3"/>
        <w:numPr>
          <w:ilvl w:val="0"/>
          <w:numId w:val="21"/>
        </w:numPr>
        <w:spacing w:after="0"/>
        <w:jc w:val="both"/>
        <w:rPr>
          <w:rFonts w:ascii="Times New Roman" w:hAnsi="Times New Roman" w:cs="Times New Roman"/>
          <w:sz w:val="28"/>
          <w:szCs w:val="28"/>
        </w:rPr>
      </w:pPr>
      <w:r w:rsidRPr="00281408">
        <w:rPr>
          <w:rFonts w:ascii="Times New Roman" w:hAnsi="Times New Roman" w:cs="Times New Roman"/>
          <w:sz w:val="28"/>
          <w:szCs w:val="28"/>
        </w:rPr>
        <w:t>информирования родителей (законных представителей) обучающихся образовательных организаций о качестве образования, результатах оценочных процедур.</w:t>
      </w:r>
    </w:p>
    <w:p w14:paraId="38F783A3" w14:textId="7D062753" w:rsidR="00820B6F" w:rsidRPr="00820B6F" w:rsidRDefault="001D21B2" w:rsidP="00820B6F">
      <w:pPr>
        <w:spacing w:after="0"/>
        <w:jc w:val="both"/>
        <w:rPr>
          <w:rFonts w:ascii="Times New Roman" w:hAnsi="Times New Roman" w:cs="Times New Roman"/>
          <w:sz w:val="28"/>
          <w:szCs w:val="28"/>
        </w:rPr>
      </w:pPr>
      <w:r>
        <w:rPr>
          <w:rFonts w:ascii="Times New Roman" w:hAnsi="Times New Roman" w:cs="Times New Roman"/>
          <w:sz w:val="28"/>
          <w:szCs w:val="28"/>
        </w:rPr>
        <w:t>8</w:t>
      </w:r>
      <w:r w:rsidR="00820B6F" w:rsidRPr="00820B6F">
        <w:rPr>
          <w:rFonts w:ascii="Times New Roman" w:hAnsi="Times New Roman" w:cs="Times New Roman"/>
          <w:sz w:val="28"/>
          <w:szCs w:val="28"/>
        </w:rPr>
        <w:t>.2.</w:t>
      </w:r>
      <w:r w:rsidR="00820B6F" w:rsidRPr="00820B6F">
        <w:rPr>
          <w:rFonts w:ascii="Times New Roman" w:hAnsi="Times New Roman" w:cs="Times New Roman"/>
          <w:sz w:val="28"/>
          <w:szCs w:val="28"/>
        </w:rPr>
        <w:tab/>
        <w:t xml:space="preserve">Реализация </w:t>
      </w:r>
      <w:proofErr w:type="gramStart"/>
      <w:r w:rsidR="00820B6F" w:rsidRPr="00820B6F">
        <w:rPr>
          <w:rFonts w:ascii="Times New Roman" w:hAnsi="Times New Roman" w:cs="Times New Roman"/>
          <w:sz w:val="28"/>
          <w:szCs w:val="28"/>
        </w:rPr>
        <w:t>МСОКО  позволит</w:t>
      </w:r>
      <w:proofErr w:type="gramEnd"/>
      <w:r w:rsidR="00820B6F" w:rsidRPr="00820B6F">
        <w:rPr>
          <w:rFonts w:ascii="Times New Roman" w:hAnsi="Times New Roman" w:cs="Times New Roman"/>
          <w:sz w:val="28"/>
          <w:szCs w:val="28"/>
        </w:rPr>
        <w:t xml:space="preserve"> на муниципальном уровне: </w:t>
      </w:r>
    </w:p>
    <w:p w14:paraId="0A81DFB5" w14:textId="2A2EF83B" w:rsidR="00820B6F" w:rsidRPr="00281408" w:rsidRDefault="00820B6F" w:rsidP="00281408">
      <w:pPr>
        <w:pStyle w:val="a3"/>
        <w:numPr>
          <w:ilvl w:val="0"/>
          <w:numId w:val="22"/>
        </w:numPr>
        <w:spacing w:after="0"/>
        <w:jc w:val="both"/>
        <w:rPr>
          <w:rFonts w:ascii="Times New Roman" w:hAnsi="Times New Roman" w:cs="Times New Roman"/>
          <w:sz w:val="28"/>
          <w:szCs w:val="28"/>
        </w:rPr>
      </w:pPr>
      <w:r w:rsidRPr="00281408">
        <w:rPr>
          <w:rFonts w:ascii="Times New Roman" w:hAnsi="Times New Roman" w:cs="Times New Roman"/>
          <w:sz w:val="28"/>
          <w:szCs w:val="28"/>
        </w:rPr>
        <w:t>совершенствовать муниципальную систему оценки качества образования;</w:t>
      </w:r>
    </w:p>
    <w:p w14:paraId="336FCDEA" w14:textId="7D823C3F" w:rsidR="00820B6F" w:rsidRPr="00281408" w:rsidRDefault="00820B6F" w:rsidP="00281408">
      <w:pPr>
        <w:pStyle w:val="a3"/>
        <w:numPr>
          <w:ilvl w:val="0"/>
          <w:numId w:val="22"/>
        </w:numPr>
        <w:spacing w:after="0"/>
        <w:jc w:val="both"/>
        <w:rPr>
          <w:rFonts w:ascii="Times New Roman" w:hAnsi="Times New Roman" w:cs="Times New Roman"/>
          <w:sz w:val="28"/>
          <w:szCs w:val="28"/>
        </w:rPr>
      </w:pPr>
      <w:r w:rsidRPr="00281408">
        <w:rPr>
          <w:rFonts w:ascii="Times New Roman" w:hAnsi="Times New Roman" w:cs="Times New Roman"/>
          <w:sz w:val="28"/>
          <w:szCs w:val="28"/>
        </w:rPr>
        <w:t>организовать управление ресурсами для обеспечения управления качеством общего образования (в рамках полномочий);</w:t>
      </w:r>
    </w:p>
    <w:p w14:paraId="633B5575" w14:textId="2A97F050" w:rsidR="00820B6F" w:rsidRPr="00281408" w:rsidRDefault="00820B6F" w:rsidP="00281408">
      <w:pPr>
        <w:pStyle w:val="a3"/>
        <w:numPr>
          <w:ilvl w:val="0"/>
          <w:numId w:val="22"/>
        </w:numPr>
        <w:spacing w:after="0"/>
        <w:jc w:val="both"/>
        <w:rPr>
          <w:rFonts w:ascii="Times New Roman" w:hAnsi="Times New Roman" w:cs="Times New Roman"/>
          <w:sz w:val="28"/>
          <w:szCs w:val="28"/>
        </w:rPr>
      </w:pPr>
      <w:r w:rsidRPr="00281408">
        <w:rPr>
          <w:rFonts w:ascii="Times New Roman" w:hAnsi="Times New Roman" w:cs="Times New Roman"/>
          <w:sz w:val="28"/>
          <w:szCs w:val="28"/>
        </w:rPr>
        <w:t>оценивать эффективность деятельности руководителей образовательных организаций;</w:t>
      </w:r>
    </w:p>
    <w:p w14:paraId="1F44BC3F" w14:textId="15B76201" w:rsidR="00820B6F" w:rsidRPr="00281408" w:rsidRDefault="00820B6F" w:rsidP="00281408">
      <w:pPr>
        <w:pStyle w:val="a3"/>
        <w:numPr>
          <w:ilvl w:val="0"/>
          <w:numId w:val="22"/>
        </w:numPr>
        <w:spacing w:after="0"/>
        <w:jc w:val="both"/>
        <w:rPr>
          <w:rFonts w:ascii="Times New Roman" w:hAnsi="Times New Roman" w:cs="Times New Roman"/>
          <w:sz w:val="28"/>
          <w:szCs w:val="28"/>
        </w:rPr>
      </w:pPr>
      <w:r w:rsidRPr="00281408">
        <w:rPr>
          <w:rFonts w:ascii="Times New Roman" w:hAnsi="Times New Roman" w:cs="Times New Roman"/>
          <w:sz w:val="28"/>
          <w:szCs w:val="28"/>
        </w:rPr>
        <w:t>планировать научные и методические мероприятий по повышению качества образования;</w:t>
      </w:r>
    </w:p>
    <w:p w14:paraId="2AF68FFC" w14:textId="3E1C8846" w:rsidR="00820B6F" w:rsidRPr="00281408" w:rsidRDefault="00820B6F" w:rsidP="00281408">
      <w:pPr>
        <w:pStyle w:val="a3"/>
        <w:numPr>
          <w:ilvl w:val="0"/>
          <w:numId w:val="22"/>
        </w:numPr>
        <w:spacing w:after="0"/>
        <w:jc w:val="both"/>
        <w:rPr>
          <w:rFonts w:ascii="Times New Roman" w:hAnsi="Times New Roman" w:cs="Times New Roman"/>
          <w:sz w:val="28"/>
          <w:szCs w:val="28"/>
        </w:rPr>
      </w:pPr>
      <w:r w:rsidRPr="00281408">
        <w:rPr>
          <w:rFonts w:ascii="Times New Roman" w:hAnsi="Times New Roman" w:cs="Times New Roman"/>
          <w:sz w:val="28"/>
          <w:szCs w:val="28"/>
        </w:rPr>
        <w:t>формировать заказ на повышение квалификации педагогических работников и руководителей образовательных организаций</w:t>
      </w:r>
      <w:r w:rsidR="00024373">
        <w:rPr>
          <w:rFonts w:ascii="Times New Roman" w:hAnsi="Times New Roman" w:cs="Times New Roman"/>
          <w:sz w:val="28"/>
          <w:szCs w:val="28"/>
        </w:rPr>
        <w:t>.</w:t>
      </w:r>
    </w:p>
    <w:p w14:paraId="72D4515C" w14:textId="2E04177C" w:rsidR="00820B6F" w:rsidRPr="001D21B2" w:rsidRDefault="001D21B2" w:rsidP="00912C4B">
      <w:pPr>
        <w:spacing w:after="0"/>
        <w:ind w:firstLine="360"/>
        <w:jc w:val="both"/>
        <w:rPr>
          <w:rFonts w:ascii="Times New Roman" w:hAnsi="Times New Roman" w:cs="Times New Roman"/>
          <w:sz w:val="28"/>
          <w:szCs w:val="28"/>
        </w:rPr>
      </w:pPr>
      <w:r w:rsidRPr="001D21B2">
        <w:rPr>
          <w:rFonts w:ascii="Times New Roman" w:hAnsi="Times New Roman" w:cs="Times New Roman"/>
          <w:sz w:val="28"/>
          <w:szCs w:val="28"/>
        </w:rPr>
        <w:t>8</w:t>
      </w:r>
      <w:r w:rsidR="00820B6F" w:rsidRPr="001D21B2">
        <w:rPr>
          <w:rFonts w:ascii="Times New Roman" w:hAnsi="Times New Roman" w:cs="Times New Roman"/>
          <w:sz w:val="28"/>
          <w:szCs w:val="28"/>
        </w:rPr>
        <w:t>.</w:t>
      </w:r>
      <w:r w:rsidRPr="001D21B2">
        <w:rPr>
          <w:rFonts w:ascii="Times New Roman" w:hAnsi="Times New Roman" w:cs="Times New Roman"/>
          <w:sz w:val="28"/>
          <w:szCs w:val="28"/>
        </w:rPr>
        <w:t>3</w:t>
      </w:r>
      <w:r w:rsidR="00820B6F" w:rsidRPr="001D21B2">
        <w:rPr>
          <w:rFonts w:ascii="Times New Roman" w:hAnsi="Times New Roman" w:cs="Times New Roman"/>
          <w:sz w:val="28"/>
          <w:szCs w:val="28"/>
        </w:rPr>
        <w:t xml:space="preserve">. Периодичность проведения оценки качества образования определяется в зависимости от графика реализуемых процедур контроля и оценки качества образования, </w:t>
      </w:r>
      <w:proofErr w:type="gramStart"/>
      <w:r w:rsidR="00820B6F" w:rsidRPr="001D21B2">
        <w:rPr>
          <w:rFonts w:ascii="Times New Roman" w:hAnsi="Times New Roman" w:cs="Times New Roman"/>
          <w:sz w:val="28"/>
          <w:szCs w:val="28"/>
        </w:rPr>
        <w:t>которая  является</w:t>
      </w:r>
      <w:proofErr w:type="gramEnd"/>
      <w:r w:rsidR="00820B6F" w:rsidRPr="001D21B2">
        <w:rPr>
          <w:rFonts w:ascii="Times New Roman" w:hAnsi="Times New Roman" w:cs="Times New Roman"/>
          <w:sz w:val="28"/>
          <w:szCs w:val="28"/>
        </w:rPr>
        <w:t xml:space="preserve"> составной частью годового плана работы МОУО.</w:t>
      </w:r>
    </w:p>
    <w:p w14:paraId="5642264A" w14:textId="4AC958D5" w:rsidR="00820B6F" w:rsidRPr="001D21B2" w:rsidRDefault="001D21B2" w:rsidP="00912C4B">
      <w:pPr>
        <w:spacing w:after="0"/>
        <w:ind w:firstLine="360"/>
        <w:jc w:val="both"/>
        <w:rPr>
          <w:rFonts w:ascii="Times New Roman" w:hAnsi="Times New Roman" w:cs="Times New Roman"/>
          <w:sz w:val="28"/>
          <w:szCs w:val="28"/>
        </w:rPr>
      </w:pPr>
      <w:r w:rsidRPr="001D21B2">
        <w:rPr>
          <w:rFonts w:ascii="Times New Roman" w:hAnsi="Times New Roman" w:cs="Times New Roman"/>
          <w:sz w:val="28"/>
          <w:szCs w:val="28"/>
        </w:rPr>
        <w:t>8</w:t>
      </w:r>
      <w:r w:rsidR="00820B6F" w:rsidRPr="001D21B2">
        <w:rPr>
          <w:rFonts w:ascii="Times New Roman" w:hAnsi="Times New Roman" w:cs="Times New Roman"/>
          <w:sz w:val="28"/>
          <w:szCs w:val="28"/>
        </w:rPr>
        <w:t>.</w:t>
      </w:r>
      <w:r w:rsidRPr="001D21B2">
        <w:rPr>
          <w:rFonts w:ascii="Times New Roman" w:hAnsi="Times New Roman" w:cs="Times New Roman"/>
          <w:sz w:val="28"/>
          <w:szCs w:val="28"/>
        </w:rPr>
        <w:t>4</w:t>
      </w:r>
      <w:r w:rsidR="00820B6F" w:rsidRPr="001D21B2">
        <w:rPr>
          <w:rFonts w:ascii="Times New Roman" w:hAnsi="Times New Roman" w:cs="Times New Roman"/>
          <w:sz w:val="28"/>
          <w:szCs w:val="28"/>
        </w:rPr>
        <w:t>. Процесс сбора, хранения, обработки и интерпретации информации о качестве образования в муниципальном образовании, а также исполнители работ и формы представления информации в рамках МСОКО, устанавливаются нормативными правовыми документами, регламентирующими процедуры контроля и оценки качества образования.</w:t>
      </w:r>
    </w:p>
    <w:p w14:paraId="5BDA3ECF" w14:textId="77777777" w:rsidR="0019170C" w:rsidRDefault="001D21B2" w:rsidP="00912C4B">
      <w:pPr>
        <w:spacing w:after="0"/>
        <w:ind w:firstLine="360"/>
        <w:jc w:val="both"/>
        <w:rPr>
          <w:rFonts w:ascii="Times New Roman" w:hAnsi="Times New Roman" w:cs="Times New Roman"/>
          <w:sz w:val="28"/>
          <w:szCs w:val="28"/>
        </w:rPr>
      </w:pPr>
      <w:r w:rsidRPr="001D21B2">
        <w:rPr>
          <w:rFonts w:ascii="Times New Roman" w:hAnsi="Times New Roman" w:cs="Times New Roman"/>
          <w:sz w:val="28"/>
          <w:szCs w:val="28"/>
        </w:rPr>
        <w:t xml:space="preserve">8.5. </w:t>
      </w:r>
      <w:r w:rsidR="00820B6F" w:rsidRPr="001D21B2">
        <w:rPr>
          <w:rFonts w:ascii="Times New Roman" w:hAnsi="Times New Roman" w:cs="Times New Roman"/>
          <w:sz w:val="28"/>
          <w:szCs w:val="28"/>
        </w:rPr>
        <w:t>Информация, полученная в результате экспертизы и измерения, преобразуется в форму, удобную для дальнейшего анализа, интерпретации и принятия управленческих ре</w:t>
      </w:r>
      <w:r w:rsidR="0019170C">
        <w:rPr>
          <w:rFonts w:ascii="Times New Roman" w:hAnsi="Times New Roman" w:cs="Times New Roman"/>
          <w:sz w:val="28"/>
          <w:szCs w:val="28"/>
        </w:rPr>
        <w:t>шений.</w:t>
      </w:r>
    </w:p>
    <w:p w14:paraId="1E8A0A52" w14:textId="4E32C142" w:rsidR="00820B6F" w:rsidRPr="0019170C" w:rsidRDefault="0019170C" w:rsidP="00912C4B">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8.6. </w:t>
      </w:r>
      <w:r w:rsidR="00820B6F" w:rsidRPr="00820B6F">
        <w:rPr>
          <w:rFonts w:ascii="Times New Roman" w:hAnsi="Times New Roman" w:cs="Times New Roman"/>
          <w:sz w:val="28"/>
          <w:szCs w:val="28"/>
        </w:rPr>
        <w:t xml:space="preserve">Общее руководство обеспечением функционирования МСОКО и принятием решений по результатам осуществляет начальник </w:t>
      </w:r>
      <w:r w:rsidR="00912C4B">
        <w:rPr>
          <w:rFonts w:ascii="Times New Roman" w:hAnsi="Times New Roman" w:cs="Times New Roman"/>
          <w:sz w:val="28"/>
          <w:szCs w:val="28"/>
        </w:rPr>
        <w:t>У</w:t>
      </w:r>
      <w:r w:rsidR="00820B6F" w:rsidRPr="00820B6F">
        <w:rPr>
          <w:rFonts w:ascii="Times New Roman" w:hAnsi="Times New Roman" w:cs="Times New Roman"/>
          <w:sz w:val="28"/>
          <w:szCs w:val="28"/>
        </w:rPr>
        <w:t xml:space="preserve">правления образования </w:t>
      </w:r>
      <w:r w:rsidR="00912C4B">
        <w:rPr>
          <w:rFonts w:ascii="Times New Roman" w:hAnsi="Times New Roman" w:cs="Times New Roman"/>
          <w:sz w:val="28"/>
          <w:szCs w:val="28"/>
        </w:rPr>
        <w:t>администрации ЗАТО г. Североморск</w:t>
      </w:r>
      <w:r w:rsidR="00820B6F" w:rsidRPr="00820B6F">
        <w:rPr>
          <w:rFonts w:ascii="Times New Roman" w:hAnsi="Times New Roman" w:cs="Times New Roman"/>
          <w:sz w:val="28"/>
          <w:szCs w:val="28"/>
        </w:rPr>
        <w:t xml:space="preserve">. Координацию деятельности управления образования в рамках МСОКО осуществляет заместитель начальника </w:t>
      </w:r>
      <w:r w:rsidR="00912C4B">
        <w:rPr>
          <w:rFonts w:ascii="Times New Roman" w:hAnsi="Times New Roman" w:cs="Times New Roman"/>
          <w:sz w:val="28"/>
          <w:szCs w:val="28"/>
        </w:rPr>
        <w:t>У</w:t>
      </w:r>
      <w:r w:rsidR="00820B6F" w:rsidRPr="00820B6F">
        <w:rPr>
          <w:rFonts w:ascii="Times New Roman" w:hAnsi="Times New Roman" w:cs="Times New Roman"/>
          <w:sz w:val="28"/>
          <w:szCs w:val="28"/>
        </w:rPr>
        <w:t>правления образования</w:t>
      </w:r>
      <w:r w:rsidR="00912C4B">
        <w:rPr>
          <w:rFonts w:ascii="Times New Roman" w:hAnsi="Times New Roman" w:cs="Times New Roman"/>
          <w:sz w:val="28"/>
          <w:szCs w:val="28"/>
        </w:rPr>
        <w:t xml:space="preserve"> администрации ЗАТО г. Североморск</w:t>
      </w:r>
      <w:r w:rsidR="00820B6F" w:rsidRPr="00820B6F">
        <w:rPr>
          <w:rFonts w:ascii="Times New Roman" w:hAnsi="Times New Roman" w:cs="Times New Roman"/>
          <w:sz w:val="28"/>
          <w:szCs w:val="28"/>
        </w:rPr>
        <w:t>.</w:t>
      </w:r>
    </w:p>
    <w:p w14:paraId="7EC96C81" w14:textId="17009EF2" w:rsidR="00912C4B" w:rsidRDefault="00820B6F" w:rsidP="00912C4B">
      <w:pPr>
        <w:spacing w:after="0"/>
        <w:ind w:firstLine="360"/>
        <w:jc w:val="both"/>
        <w:rPr>
          <w:rFonts w:ascii="Times New Roman" w:hAnsi="Times New Roman" w:cs="Times New Roman"/>
          <w:sz w:val="28"/>
          <w:szCs w:val="28"/>
        </w:rPr>
      </w:pPr>
      <w:r w:rsidRPr="00820B6F">
        <w:rPr>
          <w:rFonts w:ascii="Times New Roman" w:hAnsi="Times New Roman" w:cs="Times New Roman"/>
          <w:sz w:val="28"/>
          <w:szCs w:val="28"/>
        </w:rPr>
        <w:t xml:space="preserve">Осуществление мероприятий МСОКО возложено на специалистов </w:t>
      </w:r>
      <w:r w:rsidR="00912C4B">
        <w:rPr>
          <w:rFonts w:ascii="Times New Roman" w:hAnsi="Times New Roman" w:cs="Times New Roman"/>
          <w:sz w:val="28"/>
          <w:szCs w:val="28"/>
        </w:rPr>
        <w:t>У</w:t>
      </w:r>
      <w:r w:rsidRPr="00820B6F">
        <w:rPr>
          <w:rFonts w:ascii="Times New Roman" w:hAnsi="Times New Roman" w:cs="Times New Roman"/>
          <w:sz w:val="28"/>
          <w:szCs w:val="28"/>
        </w:rPr>
        <w:t xml:space="preserve">правления образования </w:t>
      </w:r>
      <w:r w:rsidR="00912C4B">
        <w:rPr>
          <w:rFonts w:ascii="Times New Roman" w:hAnsi="Times New Roman" w:cs="Times New Roman"/>
          <w:sz w:val="28"/>
          <w:szCs w:val="28"/>
        </w:rPr>
        <w:t>администрации ЗАТО г. Североморск</w:t>
      </w:r>
      <w:r w:rsidRPr="00820B6F">
        <w:rPr>
          <w:rFonts w:ascii="Times New Roman" w:hAnsi="Times New Roman" w:cs="Times New Roman"/>
          <w:sz w:val="28"/>
          <w:szCs w:val="28"/>
        </w:rPr>
        <w:t xml:space="preserve">, </w:t>
      </w:r>
      <w:r w:rsidR="00912C4B">
        <w:rPr>
          <w:rFonts w:ascii="Times New Roman" w:hAnsi="Times New Roman" w:cs="Times New Roman"/>
          <w:sz w:val="28"/>
          <w:szCs w:val="28"/>
        </w:rPr>
        <w:t>МБУО «Информационно-методический центр»</w:t>
      </w:r>
      <w:r w:rsidRPr="00820B6F">
        <w:rPr>
          <w:rFonts w:ascii="Times New Roman" w:hAnsi="Times New Roman" w:cs="Times New Roman"/>
          <w:sz w:val="28"/>
          <w:szCs w:val="28"/>
        </w:rPr>
        <w:t xml:space="preserve">. </w:t>
      </w:r>
    </w:p>
    <w:p w14:paraId="30BAACAE" w14:textId="72B7CF4C" w:rsidR="00820B6F" w:rsidRPr="00820B6F" w:rsidRDefault="00820B6F" w:rsidP="00912C4B">
      <w:pPr>
        <w:spacing w:after="0"/>
        <w:ind w:firstLine="360"/>
        <w:jc w:val="both"/>
        <w:rPr>
          <w:rFonts w:ascii="Times New Roman" w:hAnsi="Times New Roman" w:cs="Times New Roman"/>
          <w:sz w:val="28"/>
          <w:szCs w:val="28"/>
        </w:rPr>
      </w:pPr>
      <w:r w:rsidRPr="00820B6F">
        <w:rPr>
          <w:rFonts w:ascii="Times New Roman" w:hAnsi="Times New Roman" w:cs="Times New Roman"/>
          <w:sz w:val="28"/>
          <w:szCs w:val="28"/>
        </w:rPr>
        <w:t xml:space="preserve">В соответствии полномочиями при организации и проведении процедур оценки качества общего образования </w:t>
      </w:r>
      <w:r w:rsidR="00912C4B">
        <w:rPr>
          <w:rFonts w:ascii="Times New Roman" w:hAnsi="Times New Roman" w:cs="Times New Roman"/>
          <w:sz w:val="28"/>
          <w:szCs w:val="28"/>
        </w:rPr>
        <w:t>У</w:t>
      </w:r>
      <w:r w:rsidRPr="00820B6F">
        <w:rPr>
          <w:rFonts w:ascii="Times New Roman" w:hAnsi="Times New Roman" w:cs="Times New Roman"/>
          <w:sz w:val="28"/>
          <w:szCs w:val="28"/>
        </w:rPr>
        <w:t xml:space="preserve">правление образования </w:t>
      </w:r>
      <w:r w:rsidR="00912C4B">
        <w:rPr>
          <w:rFonts w:ascii="Times New Roman" w:hAnsi="Times New Roman" w:cs="Times New Roman"/>
          <w:sz w:val="28"/>
          <w:szCs w:val="28"/>
        </w:rPr>
        <w:lastRenderedPageBreak/>
        <w:t xml:space="preserve">администрации ЗАТО г. </w:t>
      </w:r>
      <w:proofErr w:type="gramStart"/>
      <w:r w:rsidR="00912C4B">
        <w:rPr>
          <w:rFonts w:ascii="Times New Roman" w:hAnsi="Times New Roman" w:cs="Times New Roman"/>
          <w:sz w:val="28"/>
          <w:szCs w:val="28"/>
        </w:rPr>
        <w:t xml:space="preserve">Североморск </w:t>
      </w:r>
      <w:r w:rsidRPr="00820B6F">
        <w:rPr>
          <w:rFonts w:ascii="Times New Roman" w:hAnsi="Times New Roman" w:cs="Times New Roman"/>
          <w:sz w:val="28"/>
          <w:szCs w:val="28"/>
        </w:rPr>
        <w:t xml:space="preserve"> взаимодействует</w:t>
      </w:r>
      <w:proofErr w:type="gramEnd"/>
      <w:r w:rsidRPr="00820B6F">
        <w:rPr>
          <w:rFonts w:ascii="Times New Roman" w:hAnsi="Times New Roman" w:cs="Times New Roman"/>
          <w:sz w:val="28"/>
          <w:szCs w:val="28"/>
        </w:rPr>
        <w:t xml:space="preserve"> с Министерством  образования и </w:t>
      </w:r>
      <w:r w:rsidR="00912C4B">
        <w:rPr>
          <w:rFonts w:ascii="Times New Roman" w:hAnsi="Times New Roman" w:cs="Times New Roman"/>
          <w:sz w:val="28"/>
          <w:szCs w:val="28"/>
        </w:rPr>
        <w:t xml:space="preserve">науки Мурманской области, ГАУ ДПО МО «Институт развития образования» </w:t>
      </w:r>
      <w:r w:rsidRPr="00820B6F">
        <w:rPr>
          <w:rFonts w:ascii="Times New Roman" w:hAnsi="Times New Roman" w:cs="Times New Roman"/>
          <w:sz w:val="28"/>
          <w:szCs w:val="28"/>
        </w:rPr>
        <w:t>и подведомственными образовательными организациями.</w:t>
      </w:r>
    </w:p>
    <w:p w14:paraId="047F4E3B" w14:textId="12C9799E" w:rsidR="00820B6F" w:rsidRPr="00820B6F" w:rsidRDefault="00912C4B" w:rsidP="00912C4B">
      <w:pPr>
        <w:spacing w:after="0"/>
        <w:ind w:firstLine="360"/>
        <w:jc w:val="both"/>
        <w:rPr>
          <w:rFonts w:ascii="Times New Roman" w:hAnsi="Times New Roman" w:cs="Times New Roman"/>
          <w:sz w:val="28"/>
          <w:szCs w:val="28"/>
        </w:rPr>
      </w:pPr>
      <w:r>
        <w:rPr>
          <w:rFonts w:ascii="Times New Roman" w:hAnsi="Times New Roman" w:cs="Times New Roman"/>
          <w:sz w:val="28"/>
          <w:szCs w:val="28"/>
        </w:rPr>
        <w:t>9</w:t>
      </w:r>
      <w:r w:rsidR="00820B6F" w:rsidRPr="00820B6F">
        <w:rPr>
          <w:rFonts w:ascii="Times New Roman" w:hAnsi="Times New Roman" w:cs="Times New Roman"/>
          <w:sz w:val="28"/>
          <w:szCs w:val="28"/>
        </w:rPr>
        <w:t>.</w:t>
      </w:r>
      <w:r w:rsidR="00820B6F" w:rsidRPr="00820B6F">
        <w:rPr>
          <w:rFonts w:ascii="Times New Roman" w:hAnsi="Times New Roman" w:cs="Times New Roman"/>
          <w:sz w:val="28"/>
          <w:szCs w:val="28"/>
        </w:rPr>
        <w:tab/>
        <w:t>Финансовое обеспечение МСОКО.</w:t>
      </w:r>
    </w:p>
    <w:p w14:paraId="22E8D7B2" w14:textId="4BC27E96" w:rsidR="00820B6F" w:rsidRPr="00024373" w:rsidRDefault="00820B6F" w:rsidP="00820B6F">
      <w:pPr>
        <w:spacing w:after="0"/>
        <w:jc w:val="both"/>
        <w:rPr>
          <w:rFonts w:ascii="Times New Roman" w:hAnsi="Times New Roman" w:cs="Times New Roman"/>
          <w:sz w:val="28"/>
          <w:szCs w:val="28"/>
        </w:rPr>
      </w:pPr>
      <w:r w:rsidRPr="00820B6F">
        <w:rPr>
          <w:rFonts w:ascii="Times New Roman" w:hAnsi="Times New Roman" w:cs="Times New Roman"/>
          <w:sz w:val="28"/>
          <w:szCs w:val="28"/>
        </w:rPr>
        <w:t>Финансовое обеспечение МСОКО осуществляется в рамках финансирования деятельности Управления образования</w:t>
      </w:r>
      <w:r w:rsidR="00912C4B">
        <w:rPr>
          <w:rFonts w:ascii="Times New Roman" w:hAnsi="Times New Roman" w:cs="Times New Roman"/>
          <w:sz w:val="28"/>
          <w:szCs w:val="28"/>
        </w:rPr>
        <w:t xml:space="preserve"> администрации ЗАТО г. Североморск</w:t>
      </w:r>
      <w:r w:rsidRPr="00820B6F">
        <w:rPr>
          <w:rFonts w:ascii="Times New Roman" w:hAnsi="Times New Roman" w:cs="Times New Roman"/>
          <w:sz w:val="28"/>
          <w:szCs w:val="28"/>
        </w:rPr>
        <w:t>,</w:t>
      </w:r>
      <w:r w:rsidR="00912C4B">
        <w:rPr>
          <w:rFonts w:ascii="Times New Roman" w:hAnsi="Times New Roman" w:cs="Times New Roman"/>
          <w:sz w:val="28"/>
          <w:szCs w:val="28"/>
        </w:rPr>
        <w:t xml:space="preserve"> МБУО «Информационно-методический центр»</w:t>
      </w:r>
      <w:r w:rsidRPr="00820B6F">
        <w:rPr>
          <w:rFonts w:ascii="Times New Roman" w:hAnsi="Times New Roman" w:cs="Times New Roman"/>
          <w:sz w:val="28"/>
          <w:szCs w:val="28"/>
        </w:rPr>
        <w:t xml:space="preserve"> и образовательных организаций </w:t>
      </w:r>
      <w:r w:rsidR="00912C4B">
        <w:rPr>
          <w:rFonts w:ascii="Times New Roman" w:hAnsi="Times New Roman" w:cs="Times New Roman"/>
          <w:sz w:val="28"/>
          <w:szCs w:val="28"/>
        </w:rPr>
        <w:t xml:space="preserve">ЗАТО г. Североморск </w:t>
      </w:r>
      <w:r w:rsidRPr="00820B6F">
        <w:rPr>
          <w:rFonts w:ascii="Times New Roman" w:hAnsi="Times New Roman" w:cs="Times New Roman"/>
          <w:sz w:val="28"/>
          <w:szCs w:val="28"/>
        </w:rPr>
        <w:t>за счет средств</w:t>
      </w:r>
      <w:r w:rsidR="00912C4B">
        <w:rPr>
          <w:rFonts w:ascii="Times New Roman" w:hAnsi="Times New Roman" w:cs="Times New Roman"/>
          <w:sz w:val="28"/>
          <w:szCs w:val="28"/>
        </w:rPr>
        <w:t xml:space="preserve"> </w:t>
      </w:r>
      <w:r w:rsidR="00912C4B" w:rsidRPr="00024373">
        <w:rPr>
          <w:rFonts w:ascii="Times New Roman" w:hAnsi="Times New Roman" w:cs="Times New Roman"/>
          <w:sz w:val="28"/>
          <w:szCs w:val="28"/>
        </w:rPr>
        <w:t>муниципальной программы «Развитие образования»</w:t>
      </w:r>
      <w:r w:rsidRPr="00024373">
        <w:rPr>
          <w:rFonts w:ascii="Times New Roman" w:hAnsi="Times New Roman" w:cs="Times New Roman"/>
          <w:sz w:val="28"/>
          <w:szCs w:val="28"/>
        </w:rPr>
        <w:t>.</w:t>
      </w:r>
    </w:p>
    <w:p w14:paraId="59A78C39" w14:textId="77777777" w:rsidR="00820B6F" w:rsidRPr="00820B6F" w:rsidRDefault="00820B6F" w:rsidP="00820B6F">
      <w:pPr>
        <w:spacing w:after="0"/>
        <w:jc w:val="both"/>
        <w:rPr>
          <w:rFonts w:ascii="Times New Roman" w:hAnsi="Times New Roman" w:cs="Times New Roman"/>
          <w:sz w:val="28"/>
          <w:szCs w:val="28"/>
        </w:rPr>
      </w:pPr>
    </w:p>
    <w:p w14:paraId="0BBB4844" w14:textId="77777777" w:rsidR="00820B6F" w:rsidRPr="00820B6F" w:rsidRDefault="00820B6F" w:rsidP="00820B6F">
      <w:pPr>
        <w:spacing w:after="0"/>
        <w:jc w:val="both"/>
        <w:rPr>
          <w:rFonts w:ascii="Times New Roman" w:hAnsi="Times New Roman" w:cs="Times New Roman"/>
          <w:sz w:val="28"/>
          <w:szCs w:val="28"/>
        </w:rPr>
      </w:pPr>
      <w:r w:rsidRPr="00820B6F">
        <w:rPr>
          <w:rFonts w:ascii="Times New Roman" w:hAnsi="Times New Roman" w:cs="Times New Roman"/>
          <w:sz w:val="28"/>
          <w:szCs w:val="28"/>
        </w:rPr>
        <w:t xml:space="preserve"> </w:t>
      </w:r>
    </w:p>
    <w:p w14:paraId="3B18B36A" w14:textId="77777777" w:rsidR="00820B6F" w:rsidRPr="00820B6F" w:rsidRDefault="00820B6F" w:rsidP="00820B6F">
      <w:pPr>
        <w:spacing w:after="0"/>
        <w:jc w:val="both"/>
        <w:rPr>
          <w:rFonts w:ascii="Times New Roman" w:hAnsi="Times New Roman" w:cs="Times New Roman"/>
          <w:sz w:val="28"/>
          <w:szCs w:val="28"/>
        </w:rPr>
      </w:pPr>
    </w:p>
    <w:p w14:paraId="1CF106FA" w14:textId="773E6CCE" w:rsidR="00820B6F" w:rsidRPr="00820B6F" w:rsidRDefault="00820B6F" w:rsidP="001D21B2">
      <w:pPr>
        <w:spacing w:after="0"/>
        <w:jc w:val="both"/>
        <w:rPr>
          <w:rFonts w:ascii="Times New Roman" w:hAnsi="Times New Roman" w:cs="Times New Roman"/>
          <w:sz w:val="28"/>
          <w:szCs w:val="28"/>
        </w:rPr>
      </w:pPr>
      <w:r w:rsidRPr="00820B6F">
        <w:rPr>
          <w:rFonts w:ascii="Times New Roman" w:hAnsi="Times New Roman" w:cs="Times New Roman"/>
          <w:sz w:val="28"/>
          <w:szCs w:val="28"/>
        </w:rPr>
        <w:tab/>
      </w:r>
    </w:p>
    <w:p w14:paraId="65A5719F" w14:textId="77777777" w:rsidR="00820B6F" w:rsidRPr="00820B6F" w:rsidRDefault="00820B6F" w:rsidP="00820B6F">
      <w:pPr>
        <w:spacing w:after="0"/>
        <w:jc w:val="both"/>
        <w:rPr>
          <w:rFonts w:ascii="Times New Roman" w:hAnsi="Times New Roman" w:cs="Times New Roman"/>
          <w:sz w:val="28"/>
          <w:szCs w:val="28"/>
        </w:rPr>
      </w:pPr>
    </w:p>
    <w:p w14:paraId="368F1876" w14:textId="66745DFB" w:rsidR="00820B6F" w:rsidRPr="00820B6F" w:rsidRDefault="00820B6F" w:rsidP="0019170C">
      <w:pPr>
        <w:spacing w:after="0"/>
        <w:jc w:val="both"/>
        <w:rPr>
          <w:rFonts w:ascii="Times New Roman" w:hAnsi="Times New Roman" w:cs="Times New Roman"/>
          <w:sz w:val="28"/>
          <w:szCs w:val="28"/>
        </w:rPr>
      </w:pPr>
      <w:r w:rsidRPr="00820B6F">
        <w:rPr>
          <w:rFonts w:ascii="Times New Roman" w:hAnsi="Times New Roman" w:cs="Times New Roman"/>
          <w:sz w:val="28"/>
          <w:szCs w:val="28"/>
        </w:rPr>
        <w:tab/>
      </w:r>
    </w:p>
    <w:p w14:paraId="2AAA3937" w14:textId="5B6617F1" w:rsidR="0019170C" w:rsidRPr="00820B6F" w:rsidRDefault="0019170C" w:rsidP="0019170C">
      <w:pPr>
        <w:spacing w:after="0"/>
        <w:jc w:val="both"/>
        <w:rPr>
          <w:rFonts w:ascii="Times New Roman" w:hAnsi="Times New Roman" w:cs="Times New Roman"/>
          <w:sz w:val="28"/>
          <w:szCs w:val="28"/>
        </w:rPr>
      </w:pPr>
    </w:p>
    <w:p w14:paraId="69BE1223" w14:textId="19465874" w:rsidR="00820B6F" w:rsidRPr="00820B6F" w:rsidRDefault="00820B6F" w:rsidP="00820B6F">
      <w:pPr>
        <w:spacing w:after="0"/>
        <w:jc w:val="both"/>
        <w:rPr>
          <w:rFonts w:ascii="Times New Roman" w:hAnsi="Times New Roman" w:cs="Times New Roman"/>
          <w:sz w:val="28"/>
          <w:szCs w:val="28"/>
        </w:rPr>
      </w:pPr>
      <w:r w:rsidRPr="00820B6F">
        <w:rPr>
          <w:rFonts w:ascii="Times New Roman" w:hAnsi="Times New Roman" w:cs="Times New Roman"/>
          <w:sz w:val="28"/>
          <w:szCs w:val="28"/>
        </w:rPr>
        <w:tab/>
      </w:r>
      <w:r w:rsidRPr="00820B6F">
        <w:rPr>
          <w:rFonts w:ascii="Times New Roman" w:hAnsi="Times New Roman" w:cs="Times New Roman"/>
          <w:sz w:val="28"/>
          <w:szCs w:val="28"/>
        </w:rPr>
        <w:tab/>
      </w:r>
    </w:p>
    <w:p w14:paraId="37234A1F" w14:textId="06BB41D5" w:rsidR="00820B6F" w:rsidRPr="00820B6F" w:rsidRDefault="00820B6F" w:rsidP="00820B6F">
      <w:pPr>
        <w:spacing w:after="0"/>
        <w:jc w:val="both"/>
        <w:rPr>
          <w:rFonts w:ascii="Times New Roman" w:hAnsi="Times New Roman" w:cs="Times New Roman"/>
          <w:sz w:val="28"/>
          <w:szCs w:val="28"/>
        </w:rPr>
      </w:pPr>
      <w:r w:rsidRPr="00820B6F">
        <w:rPr>
          <w:rFonts w:ascii="Times New Roman" w:hAnsi="Times New Roman" w:cs="Times New Roman"/>
          <w:sz w:val="28"/>
          <w:szCs w:val="28"/>
        </w:rPr>
        <w:t xml:space="preserve">                                                                                   </w:t>
      </w:r>
    </w:p>
    <w:p w14:paraId="5FDF545C" w14:textId="77777777" w:rsidR="00820B6F" w:rsidRPr="00820B6F" w:rsidRDefault="00820B6F" w:rsidP="00820B6F">
      <w:pPr>
        <w:spacing w:after="0"/>
        <w:jc w:val="both"/>
        <w:rPr>
          <w:rFonts w:ascii="Times New Roman" w:hAnsi="Times New Roman" w:cs="Times New Roman"/>
          <w:sz w:val="28"/>
          <w:szCs w:val="28"/>
        </w:rPr>
      </w:pPr>
    </w:p>
    <w:p w14:paraId="15B44A1B" w14:textId="77777777" w:rsidR="00820B6F" w:rsidRPr="00820B6F" w:rsidRDefault="00820B6F" w:rsidP="00820B6F">
      <w:pPr>
        <w:spacing w:after="0"/>
        <w:jc w:val="both"/>
        <w:rPr>
          <w:rFonts w:ascii="Times New Roman" w:hAnsi="Times New Roman" w:cs="Times New Roman"/>
          <w:sz w:val="28"/>
          <w:szCs w:val="28"/>
        </w:rPr>
      </w:pPr>
    </w:p>
    <w:p w14:paraId="2E3CB1A5" w14:textId="22164402" w:rsidR="00820B6F" w:rsidRDefault="00820B6F" w:rsidP="00820B6F">
      <w:pPr>
        <w:spacing w:after="0"/>
        <w:jc w:val="both"/>
      </w:pPr>
      <w:r w:rsidRPr="00820B6F">
        <w:rPr>
          <w:rFonts w:ascii="Times New Roman" w:hAnsi="Times New Roman" w:cs="Times New Roman"/>
          <w:sz w:val="28"/>
          <w:szCs w:val="28"/>
        </w:rPr>
        <w:t>?</w:t>
      </w:r>
    </w:p>
    <w:sectPr w:rsidR="00820B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D45"/>
    <w:multiLevelType w:val="hybridMultilevel"/>
    <w:tmpl w:val="D862E9E2"/>
    <w:lvl w:ilvl="0" w:tplc="D0D88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302E45"/>
    <w:multiLevelType w:val="hybridMultilevel"/>
    <w:tmpl w:val="7110D792"/>
    <w:lvl w:ilvl="0" w:tplc="D0D88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9F18C3"/>
    <w:multiLevelType w:val="hybridMultilevel"/>
    <w:tmpl w:val="2CFC0942"/>
    <w:lvl w:ilvl="0" w:tplc="D0D88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1A2CA0"/>
    <w:multiLevelType w:val="hybridMultilevel"/>
    <w:tmpl w:val="52A62FA8"/>
    <w:lvl w:ilvl="0" w:tplc="D0D88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784C73"/>
    <w:multiLevelType w:val="hybridMultilevel"/>
    <w:tmpl w:val="50CAB7F2"/>
    <w:lvl w:ilvl="0" w:tplc="D0D88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762AFB"/>
    <w:multiLevelType w:val="hybridMultilevel"/>
    <w:tmpl w:val="400A3168"/>
    <w:lvl w:ilvl="0" w:tplc="D0D88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84536"/>
    <w:multiLevelType w:val="hybridMultilevel"/>
    <w:tmpl w:val="CC2EBD4E"/>
    <w:lvl w:ilvl="0" w:tplc="D0D88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B27EB3"/>
    <w:multiLevelType w:val="hybridMultilevel"/>
    <w:tmpl w:val="DA2C8BCC"/>
    <w:lvl w:ilvl="0" w:tplc="D0D88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8608D1"/>
    <w:multiLevelType w:val="hybridMultilevel"/>
    <w:tmpl w:val="C7E8BC36"/>
    <w:lvl w:ilvl="0" w:tplc="D0D88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B44E1B"/>
    <w:multiLevelType w:val="hybridMultilevel"/>
    <w:tmpl w:val="383EF2B6"/>
    <w:lvl w:ilvl="0" w:tplc="D0D88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706875"/>
    <w:multiLevelType w:val="hybridMultilevel"/>
    <w:tmpl w:val="449691BA"/>
    <w:lvl w:ilvl="0" w:tplc="D0D88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09575A"/>
    <w:multiLevelType w:val="hybridMultilevel"/>
    <w:tmpl w:val="E5B03AEC"/>
    <w:lvl w:ilvl="0" w:tplc="D0D88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6F6564"/>
    <w:multiLevelType w:val="hybridMultilevel"/>
    <w:tmpl w:val="0518A424"/>
    <w:lvl w:ilvl="0" w:tplc="D0D88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AC0C38"/>
    <w:multiLevelType w:val="hybridMultilevel"/>
    <w:tmpl w:val="DF72AF76"/>
    <w:lvl w:ilvl="0" w:tplc="D0D88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FA6C1F"/>
    <w:multiLevelType w:val="hybridMultilevel"/>
    <w:tmpl w:val="7E34F1B8"/>
    <w:lvl w:ilvl="0" w:tplc="D0D88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CE588B"/>
    <w:multiLevelType w:val="hybridMultilevel"/>
    <w:tmpl w:val="227EA23C"/>
    <w:lvl w:ilvl="0" w:tplc="D0D88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EC5B29"/>
    <w:multiLevelType w:val="hybridMultilevel"/>
    <w:tmpl w:val="0406D140"/>
    <w:lvl w:ilvl="0" w:tplc="D0D88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B7083F"/>
    <w:multiLevelType w:val="hybridMultilevel"/>
    <w:tmpl w:val="20D62AA4"/>
    <w:lvl w:ilvl="0" w:tplc="D0D88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E753B0"/>
    <w:multiLevelType w:val="hybridMultilevel"/>
    <w:tmpl w:val="C1B8648E"/>
    <w:lvl w:ilvl="0" w:tplc="D0D88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2E6161"/>
    <w:multiLevelType w:val="hybridMultilevel"/>
    <w:tmpl w:val="37B8FC20"/>
    <w:lvl w:ilvl="0" w:tplc="D0D88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FA6E4C"/>
    <w:multiLevelType w:val="hybridMultilevel"/>
    <w:tmpl w:val="6234CA16"/>
    <w:lvl w:ilvl="0" w:tplc="D0D88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3F0C87"/>
    <w:multiLevelType w:val="hybridMultilevel"/>
    <w:tmpl w:val="B18499A8"/>
    <w:lvl w:ilvl="0" w:tplc="D0D88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FF41F8"/>
    <w:multiLevelType w:val="hybridMultilevel"/>
    <w:tmpl w:val="F698BFAC"/>
    <w:lvl w:ilvl="0" w:tplc="D0D88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6"/>
  </w:num>
  <w:num w:numId="4">
    <w:abstractNumId w:val="2"/>
  </w:num>
  <w:num w:numId="5">
    <w:abstractNumId w:val="19"/>
  </w:num>
  <w:num w:numId="6">
    <w:abstractNumId w:val="17"/>
  </w:num>
  <w:num w:numId="7">
    <w:abstractNumId w:val="7"/>
  </w:num>
  <w:num w:numId="8">
    <w:abstractNumId w:val="1"/>
  </w:num>
  <w:num w:numId="9">
    <w:abstractNumId w:val="10"/>
  </w:num>
  <w:num w:numId="10">
    <w:abstractNumId w:val="3"/>
  </w:num>
  <w:num w:numId="11">
    <w:abstractNumId w:val="16"/>
  </w:num>
  <w:num w:numId="12">
    <w:abstractNumId w:val="5"/>
  </w:num>
  <w:num w:numId="13">
    <w:abstractNumId w:val="4"/>
  </w:num>
  <w:num w:numId="14">
    <w:abstractNumId w:val="9"/>
  </w:num>
  <w:num w:numId="15">
    <w:abstractNumId w:val="11"/>
  </w:num>
  <w:num w:numId="16">
    <w:abstractNumId w:val="20"/>
  </w:num>
  <w:num w:numId="17">
    <w:abstractNumId w:val="8"/>
  </w:num>
  <w:num w:numId="18">
    <w:abstractNumId w:val="0"/>
  </w:num>
  <w:num w:numId="19">
    <w:abstractNumId w:val="12"/>
  </w:num>
  <w:num w:numId="20">
    <w:abstractNumId w:val="14"/>
  </w:num>
  <w:num w:numId="21">
    <w:abstractNumId w:val="13"/>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B012E"/>
    <w:rsid w:val="00024373"/>
    <w:rsid w:val="000D3ABD"/>
    <w:rsid w:val="000E3991"/>
    <w:rsid w:val="00101D4F"/>
    <w:rsid w:val="00185C21"/>
    <w:rsid w:val="0019170C"/>
    <w:rsid w:val="001A0677"/>
    <w:rsid w:val="001D21B2"/>
    <w:rsid w:val="001E55CA"/>
    <w:rsid w:val="001F4F7C"/>
    <w:rsid w:val="00281408"/>
    <w:rsid w:val="002D53FA"/>
    <w:rsid w:val="002F58D6"/>
    <w:rsid w:val="00322E3A"/>
    <w:rsid w:val="00340118"/>
    <w:rsid w:val="00376E56"/>
    <w:rsid w:val="00384C2E"/>
    <w:rsid w:val="003E48BB"/>
    <w:rsid w:val="003F4F6D"/>
    <w:rsid w:val="00425D7B"/>
    <w:rsid w:val="004F551E"/>
    <w:rsid w:val="00503EC7"/>
    <w:rsid w:val="005A272D"/>
    <w:rsid w:val="005A7A51"/>
    <w:rsid w:val="005D56AB"/>
    <w:rsid w:val="0061630D"/>
    <w:rsid w:val="006B012E"/>
    <w:rsid w:val="006F6721"/>
    <w:rsid w:val="00753DDF"/>
    <w:rsid w:val="00754117"/>
    <w:rsid w:val="00773506"/>
    <w:rsid w:val="007A4B57"/>
    <w:rsid w:val="007F17DF"/>
    <w:rsid w:val="007F575B"/>
    <w:rsid w:val="00820B6F"/>
    <w:rsid w:val="008D2D6C"/>
    <w:rsid w:val="009041A4"/>
    <w:rsid w:val="00907B66"/>
    <w:rsid w:val="00912C4B"/>
    <w:rsid w:val="00AB6B94"/>
    <w:rsid w:val="00B13B70"/>
    <w:rsid w:val="00B70FA0"/>
    <w:rsid w:val="00C34B1D"/>
    <w:rsid w:val="00C54BA1"/>
    <w:rsid w:val="00C60137"/>
    <w:rsid w:val="00C71383"/>
    <w:rsid w:val="00D96A42"/>
    <w:rsid w:val="00DB3F8C"/>
    <w:rsid w:val="00DC65A3"/>
    <w:rsid w:val="00DE0982"/>
    <w:rsid w:val="00DF758D"/>
    <w:rsid w:val="00E16D03"/>
    <w:rsid w:val="00E43315"/>
    <w:rsid w:val="00E572AD"/>
    <w:rsid w:val="00EC2969"/>
    <w:rsid w:val="00F92C28"/>
    <w:rsid w:val="00FA2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FBDF"/>
  <w15:docId w15:val="{34F5C9A2-D14F-4B03-9F72-14268FD9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315"/>
    <w:pPr>
      <w:ind w:left="720"/>
      <w:contextualSpacing/>
    </w:pPr>
  </w:style>
  <w:style w:type="table" w:styleId="a4">
    <w:name w:val="Table Grid"/>
    <w:basedOn w:val="a1"/>
    <w:uiPriority w:val="39"/>
    <w:rsid w:val="00C54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3926">
      <w:bodyDiv w:val="1"/>
      <w:marLeft w:val="0"/>
      <w:marRight w:val="0"/>
      <w:marTop w:val="0"/>
      <w:marBottom w:val="0"/>
      <w:divBdr>
        <w:top w:val="none" w:sz="0" w:space="0" w:color="auto"/>
        <w:left w:val="none" w:sz="0" w:space="0" w:color="auto"/>
        <w:bottom w:val="none" w:sz="0" w:space="0" w:color="auto"/>
        <w:right w:val="none" w:sz="0" w:space="0" w:color="auto"/>
      </w:divBdr>
    </w:div>
    <w:div w:id="42288178">
      <w:bodyDiv w:val="1"/>
      <w:marLeft w:val="0"/>
      <w:marRight w:val="0"/>
      <w:marTop w:val="0"/>
      <w:marBottom w:val="0"/>
      <w:divBdr>
        <w:top w:val="none" w:sz="0" w:space="0" w:color="auto"/>
        <w:left w:val="none" w:sz="0" w:space="0" w:color="auto"/>
        <w:bottom w:val="none" w:sz="0" w:space="0" w:color="auto"/>
        <w:right w:val="none" w:sz="0" w:space="0" w:color="auto"/>
      </w:divBdr>
    </w:div>
    <w:div w:id="231087981">
      <w:bodyDiv w:val="1"/>
      <w:marLeft w:val="0"/>
      <w:marRight w:val="0"/>
      <w:marTop w:val="0"/>
      <w:marBottom w:val="0"/>
      <w:divBdr>
        <w:top w:val="none" w:sz="0" w:space="0" w:color="auto"/>
        <w:left w:val="none" w:sz="0" w:space="0" w:color="auto"/>
        <w:bottom w:val="none" w:sz="0" w:space="0" w:color="auto"/>
        <w:right w:val="none" w:sz="0" w:space="0" w:color="auto"/>
      </w:divBdr>
    </w:div>
    <w:div w:id="320083577">
      <w:bodyDiv w:val="1"/>
      <w:marLeft w:val="0"/>
      <w:marRight w:val="0"/>
      <w:marTop w:val="0"/>
      <w:marBottom w:val="0"/>
      <w:divBdr>
        <w:top w:val="none" w:sz="0" w:space="0" w:color="auto"/>
        <w:left w:val="none" w:sz="0" w:space="0" w:color="auto"/>
        <w:bottom w:val="none" w:sz="0" w:space="0" w:color="auto"/>
        <w:right w:val="none" w:sz="0" w:space="0" w:color="auto"/>
      </w:divBdr>
    </w:div>
    <w:div w:id="364603909">
      <w:bodyDiv w:val="1"/>
      <w:marLeft w:val="0"/>
      <w:marRight w:val="0"/>
      <w:marTop w:val="0"/>
      <w:marBottom w:val="0"/>
      <w:divBdr>
        <w:top w:val="none" w:sz="0" w:space="0" w:color="auto"/>
        <w:left w:val="none" w:sz="0" w:space="0" w:color="auto"/>
        <w:bottom w:val="none" w:sz="0" w:space="0" w:color="auto"/>
        <w:right w:val="none" w:sz="0" w:space="0" w:color="auto"/>
      </w:divBdr>
    </w:div>
    <w:div w:id="426075042">
      <w:bodyDiv w:val="1"/>
      <w:marLeft w:val="0"/>
      <w:marRight w:val="0"/>
      <w:marTop w:val="0"/>
      <w:marBottom w:val="0"/>
      <w:divBdr>
        <w:top w:val="none" w:sz="0" w:space="0" w:color="auto"/>
        <w:left w:val="none" w:sz="0" w:space="0" w:color="auto"/>
        <w:bottom w:val="none" w:sz="0" w:space="0" w:color="auto"/>
        <w:right w:val="none" w:sz="0" w:space="0" w:color="auto"/>
      </w:divBdr>
    </w:div>
    <w:div w:id="493448072">
      <w:bodyDiv w:val="1"/>
      <w:marLeft w:val="0"/>
      <w:marRight w:val="0"/>
      <w:marTop w:val="0"/>
      <w:marBottom w:val="0"/>
      <w:divBdr>
        <w:top w:val="none" w:sz="0" w:space="0" w:color="auto"/>
        <w:left w:val="none" w:sz="0" w:space="0" w:color="auto"/>
        <w:bottom w:val="none" w:sz="0" w:space="0" w:color="auto"/>
        <w:right w:val="none" w:sz="0" w:space="0" w:color="auto"/>
      </w:divBdr>
    </w:div>
    <w:div w:id="663583869">
      <w:bodyDiv w:val="1"/>
      <w:marLeft w:val="0"/>
      <w:marRight w:val="0"/>
      <w:marTop w:val="0"/>
      <w:marBottom w:val="0"/>
      <w:divBdr>
        <w:top w:val="none" w:sz="0" w:space="0" w:color="auto"/>
        <w:left w:val="none" w:sz="0" w:space="0" w:color="auto"/>
        <w:bottom w:val="none" w:sz="0" w:space="0" w:color="auto"/>
        <w:right w:val="none" w:sz="0" w:space="0" w:color="auto"/>
      </w:divBdr>
    </w:div>
    <w:div w:id="717819358">
      <w:bodyDiv w:val="1"/>
      <w:marLeft w:val="0"/>
      <w:marRight w:val="0"/>
      <w:marTop w:val="0"/>
      <w:marBottom w:val="0"/>
      <w:divBdr>
        <w:top w:val="none" w:sz="0" w:space="0" w:color="auto"/>
        <w:left w:val="none" w:sz="0" w:space="0" w:color="auto"/>
        <w:bottom w:val="none" w:sz="0" w:space="0" w:color="auto"/>
        <w:right w:val="none" w:sz="0" w:space="0" w:color="auto"/>
      </w:divBdr>
    </w:div>
    <w:div w:id="741565700">
      <w:bodyDiv w:val="1"/>
      <w:marLeft w:val="0"/>
      <w:marRight w:val="0"/>
      <w:marTop w:val="0"/>
      <w:marBottom w:val="0"/>
      <w:divBdr>
        <w:top w:val="none" w:sz="0" w:space="0" w:color="auto"/>
        <w:left w:val="none" w:sz="0" w:space="0" w:color="auto"/>
        <w:bottom w:val="none" w:sz="0" w:space="0" w:color="auto"/>
        <w:right w:val="none" w:sz="0" w:space="0" w:color="auto"/>
      </w:divBdr>
    </w:div>
    <w:div w:id="843594693">
      <w:bodyDiv w:val="1"/>
      <w:marLeft w:val="0"/>
      <w:marRight w:val="0"/>
      <w:marTop w:val="0"/>
      <w:marBottom w:val="0"/>
      <w:divBdr>
        <w:top w:val="none" w:sz="0" w:space="0" w:color="auto"/>
        <w:left w:val="none" w:sz="0" w:space="0" w:color="auto"/>
        <w:bottom w:val="none" w:sz="0" w:space="0" w:color="auto"/>
        <w:right w:val="none" w:sz="0" w:space="0" w:color="auto"/>
      </w:divBdr>
    </w:div>
    <w:div w:id="1051002619">
      <w:bodyDiv w:val="1"/>
      <w:marLeft w:val="0"/>
      <w:marRight w:val="0"/>
      <w:marTop w:val="0"/>
      <w:marBottom w:val="0"/>
      <w:divBdr>
        <w:top w:val="none" w:sz="0" w:space="0" w:color="auto"/>
        <w:left w:val="none" w:sz="0" w:space="0" w:color="auto"/>
        <w:bottom w:val="none" w:sz="0" w:space="0" w:color="auto"/>
        <w:right w:val="none" w:sz="0" w:space="0" w:color="auto"/>
      </w:divBdr>
    </w:div>
    <w:div w:id="1342666165">
      <w:bodyDiv w:val="1"/>
      <w:marLeft w:val="0"/>
      <w:marRight w:val="0"/>
      <w:marTop w:val="0"/>
      <w:marBottom w:val="0"/>
      <w:divBdr>
        <w:top w:val="none" w:sz="0" w:space="0" w:color="auto"/>
        <w:left w:val="none" w:sz="0" w:space="0" w:color="auto"/>
        <w:bottom w:val="none" w:sz="0" w:space="0" w:color="auto"/>
        <w:right w:val="none" w:sz="0" w:space="0" w:color="auto"/>
      </w:divBdr>
    </w:div>
    <w:div w:id="1359821152">
      <w:bodyDiv w:val="1"/>
      <w:marLeft w:val="0"/>
      <w:marRight w:val="0"/>
      <w:marTop w:val="0"/>
      <w:marBottom w:val="0"/>
      <w:divBdr>
        <w:top w:val="none" w:sz="0" w:space="0" w:color="auto"/>
        <w:left w:val="none" w:sz="0" w:space="0" w:color="auto"/>
        <w:bottom w:val="none" w:sz="0" w:space="0" w:color="auto"/>
        <w:right w:val="none" w:sz="0" w:space="0" w:color="auto"/>
      </w:divBdr>
    </w:div>
    <w:div w:id="1472674037">
      <w:bodyDiv w:val="1"/>
      <w:marLeft w:val="0"/>
      <w:marRight w:val="0"/>
      <w:marTop w:val="0"/>
      <w:marBottom w:val="0"/>
      <w:divBdr>
        <w:top w:val="none" w:sz="0" w:space="0" w:color="auto"/>
        <w:left w:val="none" w:sz="0" w:space="0" w:color="auto"/>
        <w:bottom w:val="none" w:sz="0" w:space="0" w:color="auto"/>
        <w:right w:val="none" w:sz="0" w:space="0" w:color="auto"/>
      </w:divBdr>
    </w:div>
    <w:div w:id="1579048246">
      <w:bodyDiv w:val="1"/>
      <w:marLeft w:val="0"/>
      <w:marRight w:val="0"/>
      <w:marTop w:val="0"/>
      <w:marBottom w:val="0"/>
      <w:divBdr>
        <w:top w:val="none" w:sz="0" w:space="0" w:color="auto"/>
        <w:left w:val="none" w:sz="0" w:space="0" w:color="auto"/>
        <w:bottom w:val="none" w:sz="0" w:space="0" w:color="auto"/>
        <w:right w:val="none" w:sz="0" w:space="0" w:color="auto"/>
      </w:divBdr>
    </w:div>
    <w:div w:id="1634289704">
      <w:bodyDiv w:val="1"/>
      <w:marLeft w:val="0"/>
      <w:marRight w:val="0"/>
      <w:marTop w:val="0"/>
      <w:marBottom w:val="0"/>
      <w:divBdr>
        <w:top w:val="none" w:sz="0" w:space="0" w:color="auto"/>
        <w:left w:val="none" w:sz="0" w:space="0" w:color="auto"/>
        <w:bottom w:val="none" w:sz="0" w:space="0" w:color="auto"/>
        <w:right w:val="none" w:sz="0" w:space="0" w:color="auto"/>
      </w:divBdr>
    </w:div>
    <w:div w:id="1873178898">
      <w:bodyDiv w:val="1"/>
      <w:marLeft w:val="0"/>
      <w:marRight w:val="0"/>
      <w:marTop w:val="0"/>
      <w:marBottom w:val="0"/>
      <w:divBdr>
        <w:top w:val="none" w:sz="0" w:space="0" w:color="auto"/>
        <w:left w:val="none" w:sz="0" w:space="0" w:color="auto"/>
        <w:bottom w:val="none" w:sz="0" w:space="0" w:color="auto"/>
        <w:right w:val="none" w:sz="0" w:space="0" w:color="auto"/>
      </w:divBdr>
    </w:div>
    <w:div w:id="2027904837">
      <w:bodyDiv w:val="1"/>
      <w:marLeft w:val="0"/>
      <w:marRight w:val="0"/>
      <w:marTop w:val="0"/>
      <w:marBottom w:val="0"/>
      <w:divBdr>
        <w:top w:val="none" w:sz="0" w:space="0" w:color="auto"/>
        <w:left w:val="none" w:sz="0" w:space="0" w:color="auto"/>
        <w:bottom w:val="none" w:sz="0" w:space="0" w:color="auto"/>
        <w:right w:val="none" w:sz="0" w:space="0" w:color="auto"/>
      </w:divBdr>
      <w:divsChild>
        <w:div w:id="473431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AE2C1-2C57-4C61-9680-27D3C1EB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22</Pages>
  <Words>6080</Words>
  <Characters>34661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Клыкова</dc:creator>
  <cp:keywords/>
  <dc:description/>
  <cp:lastModifiedBy>Марина Клыкова</cp:lastModifiedBy>
  <cp:revision>7</cp:revision>
  <dcterms:created xsi:type="dcterms:W3CDTF">2021-06-18T12:05:00Z</dcterms:created>
  <dcterms:modified xsi:type="dcterms:W3CDTF">2021-07-19T12:54:00Z</dcterms:modified>
</cp:coreProperties>
</file>