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3" w:rsidRDefault="000016CB" w:rsidP="00085EA3">
      <w:pPr>
        <w:pStyle w:val="5"/>
        <w:shd w:val="clear" w:color="auto" w:fill="auto"/>
        <w:spacing w:after="0" w:line="322" w:lineRule="exact"/>
        <w:ind w:left="20" w:right="20" w:firstLine="700"/>
        <w:jc w:val="center"/>
        <w:rPr>
          <w:b/>
          <w:color w:val="000000"/>
        </w:rPr>
      </w:pPr>
      <w:r w:rsidRPr="00085EA3">
        <w:rPr>
          <w:b/>
          <w:color w:val="000000"/>
        </w:rPr>
        <w:t xml:space="preserve">Доклад </w:t>
      </w:r>
      <w:r w:rsidR="00085EA3">
        <w:rPr>
          <w:b/>
          <w:color w:val="000000"/>
        </w:rPr>
        <w:t>начальника Управления образования администрации ЗАТО г.Североморск Гладских Ю.В.</w:t>
      </w:r>
    </w:p>
    <w:p w:rsidR="000016CB" w:rsidRDefault="000016CB" w:rsidP="00085EA3">
      <w:pPr>
        <w:pStyle w:val="5"/>
        <w:shd w:val="clear" w:color="auto" w:fill="auto"/>
        <w:spacing w:after="0" w:line="322" w:lineRule="exact"/>
        <w:ind w:left="20" w:right="20" w:firstLine="700"/>
        <w:jc w:val="center"/>
        <w:rPr>
          <w:b/>
          <w:color w:val="000000"/>
        </w:rPr>
      </w:pPr>
      <w:r w:rsidRPr="00085EA3">
        <w:rPr>
          <w:b/>
          <w:color w:val="000000"/>
        </w:rPr>
        <w:t>«Развитие муниципальной системы образования: от стратегических задач к новому качеству образования</w:t>
      </w:r>
      <w:r w:rsidR="00085EA3">
        <w:rPr>
          <w:b/>
          <w:color w:val="000000"/>
        </w:rPr>
        <w:t>»</w:t>
      </w:r>
    </w:p>
    <w:p w:rsidR="00085EA3" w:rsidRPr="00085EA3" w:rsidRDefault="00085EA3" w:rsidP="00085EA3">
      <w:pPr>
        <w:pStyle w:val="5"/>
        <w:shd w:val="clear" w:color="auto" w:fill="auto"/>
        <w:spacing w:after="0" w:line="322" w:lineRule="exact"/>
        <w:ind w:left="20" w:right="20" w:firstLine="700"/>
        <w:jc w:val="center"/>
        <w:rPr>
          <w:b/>
          <w:color w:val="000000"/>
        </w:rPr>
      </w:pPr>
    </w:p>
    <w:p w:rsidR="00232D37" w:rsidRDefault="00232D37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Основным фактором социально - экономического развития в современном мире является человеческий капитал. Поэтому  вопрос о конкурентоспособности образования выходит на первый план. Первой национальной целью в Указе Президента РФ «О национальных целях и стратегических задачах развития Российской Федерации на период до 2024 года» объявлено «обеспечение глобальной конкурентоспособности российского образования, вхождение Российской Федерации в число 10 веду</w:t>
      </w:r>
      <w:r w:rsidRPr="00085EA3">
        <w:rPr>
          <w:rStyle w:val="11"/>
          <w:sz w:val="24"/>
          <w:szCs w:val="24"/>
          <w:u w:val="none"/>
        </w:rPr>
        <w:t>щи</w:t>
      </w:r>
      <w:r w:rsidRPr="00085EA3">
        <w:rPr>
          <w:color w:val="000000"/>
          <w:sz w:val="24"/>
          <w:szCs w:val="24"/>
        </w:rPr>
        <w:t>х стран мира по качеству общего образования». Указ  стимулировал субъектов образовательной деятельности на поиск и внедрение актуальных путей, способов и инструментов «глобальной конкурентоспособности», ее определения и измерения.</w:t>
      </w:r>
    </w:p>
    <w:p w:rsidR="00242C27" w:rsidRDefault="00242C27" w:rsidP="00242C27">
      <w:pPr>
        <w:pStyle w:val="5"/>
        <w:spacing w:after="0" w:line="276" w:lineRule="auto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целью определено в</w:t>
      </w:r>
      <w:r w:rsidRPr="00242C27">
        <w:rPr>
          <w:color w:val="000000"/>
        </w:rPr>
        <w:t xml:space="preserve">оспитание гармонично развитой и социально ответственной личности на основе </w:t>
      </w:r>
      <w:r>
        <w:rPr>
          <w:color w:val="000000"/>
        </w:rPr>
        <w:t>д</w:t>
      </w:r>
      <w:r w:rsidRPr="00242C27">
        <w:rPr>
          <w:color w:val="000000"/>
          <w:sz w:val="24"/>
          <w:szCs w:val="24"/>
        </w:rPr>
        <w:t>уховно-нравственных ценностей народов РФ, исторических и национально-культурных традиций</w:t>
      </w:r>
      <w:r>
        <w:rPr>
          <w:color w:val="000000"/>
          <w:sz w:val="24"/>
          <w:szCs w:val="24"/>
        </w:rPr>
        <w:t>.</w:t>
      </w:r>
    </w:p>
    <w:p w:rsidR="00232D37" w:rsidRPr="00085EA3" w:rsidRDefault="00232D37" w:rsidP="00242C27">
      <w:pPr>
        <w:pStyle w:val="5"/>
        <w:spacing w:after="0" w:line="276" w:lineRule="auto"/>
        <w:ind w:left="20"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В современных условиях дальнейшей модернизации образования в России остро встает вопрос поступательного развития муниципальных систем образования, которые являются непосредственными исполнителями мероприятий модернизации.</w:t>
      </w:r>
    </w:p>
    <w:p w:rsidR="00232D37" w:rsidRPr="00085EA3" w:rsidRDefault="00232D37" w:rsidP="00085EA3">
      <w:pPr>
        <w:pStyle w:val="5"/>
        <w:spacing w:after="0" w:line="276" w:lineRule="auto"/>
        <w:ind w:left="20"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Существующая практика убедительно указывает на необходимость совершенствования качества образования как инструмента обеспечения конкурентоспособности, позволяющего правильно сформировать цели и задачи дальнейшего развития, разработать</w:t>
      </w:r>
      <w:r w:rsidR="008D5495" w:rsidRPr="00085EA3">
        <w:rPr>
          <w:color w:val="000000"/>
          <w:sz w:val="24"/>
          <w:szCs w:val="24"/>
        </w:rPr>
        <w:t xml:space="preserve"> </w:t>
      </w:r>
      <w:r w:rsidRPr="00085EA3">
        <w:rPr>
          <w:color w:val="000000"/>
          <w:sz w:val="24"/>
          <w:szCs w:val="24"/>
        </w:rPr>
        <w:t>эффективные планы реализации основных технологий обучения, организовать правильно образовательный процесс и т. д.</w:t>
      </w:r>
    </w:p>
    <w:p w:rsidR="008D5495" w:rsidRPr="00085EA3" w:rsidRDefault="008D5495" w:rsidP="00085EA3">
      <w:pPr>
        <w:pStyle w:val="5"/>
        <w:spacing w:after="0" w:line="276" w:lineRule="auto"/>
        <w:ind w:left="20" w:right="-1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  <w:t xml:space="preserve">Рассматривая содержание национального проекта, можно выделить несколько ключевых моментов, требующих внимания. </w:t>
      </w:r>
    </w:p>
    <w:p w:rsidR="009C6F27" w:rsidRPr="00085EA3" w:rsidRDefault="000016CB" w:rsidP="00085EA3">
      <w:pPr>
        <w:pStyle w:val="5"/>
        <w:spacing w:after="0" w:line="276" w:lineRule="auto"/>
        <w:ind w:left="20" w:right="20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</w:r>
      <w:r w:rsidR="008D5495" w:rsidRPr="00085EA3">
        <w:rPr>
          <w:color w:val="000000"/>
          <w:sz w:val="24"/>
          <w:szCs w:val="24"/>
        </w:rPr>
        <w:t>Во-первых, это проблема обеспечения соответствующего современным требованиям качественного общего образования, доступного обучающимся всех школ.</w:t>
      </w:r>
      <w:r w:rsidR="008D5495" w:rsidRPr="00085EA3">
        <w:rPr>
          <w:color w:val="000000"/>
          <w:sz w:val="24"/>
          <w:szCs w:val="24"/>
        </w:rPr>
        <w:tab/>
      </w:r>
      <w:r w:rsidR="008D5495" w:rsidRPr="00085EA3">
        <w:rPr>
          <w:color w:val="000000"/>
          <w:sz w:val="24"/>
          <w:szCs w:val="24"/>
        </w:rPr>
        <w:tab/>
        <w:t>Во-вторых, это комплекс вопросов, связанных с цифровой трансформацией образования.</w:t>
      </w:r>
      <w:r w:rsidR="008D5495" w:rsidRPr="00085EA3">
        <w:rPr>
          <w:color w:val="000000"/>
          <w:sz w:val="24"/>
          <w:szCs w:val="24"/>
        </w:rPr>
        <w:tab/>
      </w:r>
      <w:r w:rsidR="008D5495" w:rsidRPr="00085EA3">
        <w:rPr>
          <w:color w:val="000000"/>
          <w:sz w:val="24"/>
          <w:szCs w:val="24"/>
        </w:rPr>
        <w:tab/>
      </w:r>
    </w:p>
    <w:p w:rsidR="0019340F" w:rsidRPr="00085EA3" w:rsidRDefault="0019340F" w:rsidP="00085EA3">
      <w:pPr>
        <w:pStyle w:val="5"/>
        <w:spacing w:after="0" w:line="276" w:lineRule="auto"/>
        <w:ind w:left="20" w:right="20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</w:r>
      <w:r w:rsidR="008D5495" w:rsidRPr="00085EA3">
        <w:rPr>
          <w:color w:val="000000"/>
          <w:sz w:val="24"/>
          <w:szCs w:val="24"/>
        </w:rPr>
        <w:t>В-третьих, заслуживает серьезного внимания сфера воспитания современных школьников, также выделенная в качестве приоритетной в национальном проекте «Образование».</w:t>
      </w:r>
      <w:r w:rsidR="008D5495" w:rsidRPr="00085EA3">
        <w:rPr>
          <w:color w:val="000000"/>
          <w:sz w:val="24"/>
          <w:szCs w:val="24"/>
        </w:rPr>
        <w:tab/>
      </w:r>
      <w:r w:rsidR="008D5495" w:rsidRPr="00085EA3">
        <w:rPr>
          <w:color w:val="000000"/>
          <w:sz w:val="24"/>
          <w:szCs w:val="24"/>
        </w:rPr>
        <w:tab/>
      </w:r>
    </w:p>
    <w:p w:rsidR="008D5495" w:rsidRPr="00085EA3" w:rsidRDefault="0019340F" w:rsidP="00085EA3">
      <w:pPr>
        <w:pStyle w:val="5"/>
        <w:spacing w:after="0" w:line="276" w:lineRule="auto"/>
        <w:ind w:left="20" w:right="20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</w:r>
      <w:r w:rsidR="008D5495" w:rsidRPr="00085EA3">
        <w:rPr>
          <w:color w:val="000000"/>
          <w:sz w:val="24"/>
          <w:szCs w:val="24"/>
        </w:rPr>
        <w:t xml:space="preserve">В-четвертых, важнейшей задачей системы образования, обусловленной возрастанием роли человеческого капитала в современном обществе, является создание условий для самоопределения, развития, максимального раскрытия и реализации индивидуальных возможностей и способностей всех обучающихся. Эта идея положена в основу федерального проекта «Успех каждого ребенка», направленного, прежде всего, на развитие сферы дополнительного образования. </w:t>
      </w:r>
    </w:p>
    <w:p w:rsidR="008D5495" w:rsidRPr="00085EA3" w:rsidRDefault="008D5495" w:rsidP="00085EA3">
      <w:pPr>
        <w:pStyle w:val="5"/>
        <w:spacing w:after="0" w:line="276" w:lineRule="auto"/>
        <w:ind w:left="20" w:right="20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  <w:t xml:space="preserve">Ключевую роль в решении перечисленных задач играет совершенствование кадрового потенциала сферы образования. Формирование национальной системы профессионального роста педагогических работников подразумевает серьезные изменения в требованиях к компетенциям педагогов и руководителей образовательных организаций. В этой связи особую важность приобретает создание модели непрерывного </w:t>
      </w:r>
      <w:r w:rsidRPr="00085EA3">
        <w:rPr>
          <w:color w:val="000000"/>
          <w:sz w:val="24"/>
          <w:szCs w:val="24"/>
        </w:rPr>
        <w:lastRenderedPageBreak/>
        <w:t>педагогического образования, базирующейся на комплексной диагностике профессиональных компетенций и учете ее результатов в выстраивании профессионально-образовательных траекторий.</w:t>
      </w:r>
      <w:r w:rsidR="00372E8D" w:rsidRPr="00085EA3">
        <w:rPr>
          <w:color w:val="000000"/>
          <w:sz w:val="24"/>
          <w:szCs w:val="24"/>
        </w:rPr>
        <w:t xml:space="preserve"> </w:t>
      </w:r>
    </w:p>
    <w:p w:rsidR="009C6F27" w:rsidRPr="00085EA3" w:rsidRDefault="009C6F27" w:rsidP="00085EA3">
      <w:pPr>
        <w:pStyle w:val="5"/>
        <w:spacing w:after="0" w:line="276" w:lineRule="auto"/>
        <w:ind w:left="20" w:right="20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  <w:t>Приоритетного внимания в вопросе обеспечения доступного качественного образования заслуживают вопросы повышения эффективности управления качеством образования на основе использования результатов оценочных процедур; создания системы адресной поддержки школ с низкими результатами и школ, функционирующих в сложных социальных условиях; внедрения в образовательную деятельность методических подходов, обеспечивающих успешное развитие функциональной грамотности обучающихся; анализа эффективности реализации требований ФГОС основного общего образования и предметных концепций, а также создания оптимальных условий для массового перехода в 2020/21 учебном году на ФГОС среднего общего образования.</w:t>
      </w:r>
    </w:p>
    <w:p w:rsidR="00232D37" w:rsidRPr="00085EA3" w:rsidRDefault="00372E8D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К</w:t>
      </w:r>
      <w:r w:rsidR="00232D37" w:rsidRPr="00085EA3">
        <w:rPr>
          <w:color w:val="000000"/>
          <w:sz w:val="24"/>
          <w:szCs w:val="24"/>
        </w:rPr>
        <w:t>ачество общего образования нельзя рассматривать без всех уровней образования. Залогом качества общего образования является качество дошкольного образования.</w:t>
      </w:r>
    </w:p>
    <w:p w:rsidR="00232D37" w:rsidRPr="00085EA3" w:rsidRDefault="00232D37" w:rsidP="00085EA3">
      <w:pPr>
        <w:pStyle w:val="5"/>
        <w:spacing w:after="0" w:line="276" w:lineRule="auto"/>
        <w:ind w:left="20"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Дошкольное воспитание и обучение детей призвано обеспечивать раннюю социализацию, освоение базовых социальных и когнитивных навыков и умений, развитие творческих способностей.</w:t>
      </w:r>
    </w:p>
    <w:p w:rsidR="00232D37" w:rsidRPr="00085EA3" w:rsidRDefault="00232D37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color w:val="000000"/>
          <w:sz w:val="24"/>
          <w:szCs w:val="24"/>
        </w:rPr>
        <w:t xml:space="preserve">Принципиальным является опыт раннего образования для детей из наименее защищенных семей. Именно раннее образование служит основой преодоления социальных и культурных ограничений. Посещение коллективных занятий в группах раннего развития становится не только социальной нормой для успешного старта, но и позволяет экономически активным родителям вернуться к трудовой деятельности без существенных потерь в квалификации. </w:t>
      </w:r>
      <w:r w:rsidRPr="00085EA3">
        <w:rPr>
          <w:sz w:val="24"/>
          <w:szCs w:val="24"/>
        </w:rPr>
        <w:t>Показателем конкурентоспособности дошкольного образования является количество образовательных организаций, их технологическое оснащение и финансирование.</w:t>
      </w:r>
    </w:p>
    <w:p w:rsidR="00232D37" w:rsidRPr="00085EA3" w:rsidRDefault="000016CB" w:rsidP="00085EA3">
      <w:pPr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32D37"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системе образования ЗАТО г.Североморск  функционирует 18 дошкольных </w:t>
      </w:r>
      <w:r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="00232D37"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бразовательных учреждений. </w:t>
      </w:r>
      <w:r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32D37"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феврале  2020 г. открыт новый корпус детского сада № 7 на 75 мест, что позволило снизить напряжённость в обеспечении детей от 1 года до 3</w:t>
      </w:r>
      <w:r w:rsidR="0044155F"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32D37" w:rsidRPr="00085E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лет местами в детский сад. Для детей, которые воспитываются в семье, работают </w:t>
      </w:r>
      <w:r w:rsidR="00232D37" w:rsidRPr="00085EA3">
        <w:rPr>
          <w:rFonts w:ascii="Times New Roman" w:eastAsia="Times New Roman" w:hAnsi="Times New Roman" w:cs="Times New Roman"/>
          <w:spacing w:val="1"/>
          <w:sz w:val="24"/>
          <w:szCs w:val="24"/>
        </w:rPr>
        <w:t>Центры игровой поддержки ребенка</w:t>
      </w:r>
      <w:r w:rsidR="00DD5424" w:rsidRPr="00085E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(ЦИПР) в детских садах № 7,10,12,30,31,49,50,51. Всего их посещают 193 ребенка.</w:t>
      </w:r>
    </w:p>
    <w:p w:rsidR="003E32C9" w:rsidRPr="00085EA3" w:rsidRDefault="003E32C9" w:rsidP="00085E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>Важным инструментом конкурентоспособности дошкольного образования города является содержание образовательного процесса, потому что не «количество», а «качество» образования имеет решающее значение с точки зрения формирования человеческого капитала. Дошкольные учреждения продолжают принимать участие в инновационных программах и проектах. Детские сады МБДОУ д/с № 7, МБДОУ д/с № 8, МБДОУ д/с № 11, МБДОУ д/с № 47 продолжают работу по реализации мероприятий федеральной инновационной программы «</w:t>
      </w:r>
      <w:r w:rsidRPr="00085EA3">
        <w:rPr>
          <w:rFonts w:ascii="Times New Roman" w:hAnsi="Times New Roman" w:cs="Times New Roman"/>
          <w:bCs/>
          <w:iCs/>
          <w:sz w:val="24"/>
          <w:szCs w:val="24"/>
        </w:rPr>
        <w:t xml:space="preserve">Механизмы  внедрения системно-деятельностного подхода с позиций непрерывного образования». Детский сад № 11 принимает участие во </w:t>
      </w:r>
      <w:r w:rsidRPr="00085EA3">
        <w:rPr>
          <w:rFonts w:ascii="Times New Roman" w:hAnsi="Times New Roman" w:cs="Times New Roman"/>
          <w:sz w:val="24"/>
          <w:szCs w:val="24"/>
        </w:rPr>
        <w:t xml:space="preserve">Всероссийском исследование качества дошкольного образования (международная методика «Шкалы </w:t>
      </w:r>
      <w:r w:rsidRPr="00085EA3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085EA3">
        <w:rPr>
          <w:rFonts w:ascii="Times New Roman" w:hAnsi="Times New Roman" w:cs="Times New Roman"/>
          <w:sz w:val="24"/>
          <w:szCs w:val="24"/>
        </w:rPr>
        <w:t>») и в проекте ОМЕП «Рейтинговая шкала» («Шкала оценки» по образованию для устойчивого развития).  Детский сад № 49 в реализации регионального проекта «Основы финансовой грамотности». Детский сад № 7 включился во Всероссийский проект «</w:t>
      </w:r>
      <w:r w:rsidRPr="00085EA3">
        <w:rPr>
          <w:rFonts w:ascii="Times New Roman" w:hAnsi="Times New Roman" w:cs="Times New Roman"/>
          <w:bCs/>
          <w:iCs/>
          <w:sz w:val="24"/>
          <w:szCs w:val="24"/>
        </w:rPr>
        <w:t>Экспериментальная апробация и внедрение Комплексной образовательной программы для детей раннего возраста «Первые шаги»».</w:t>
      </w:r>
    </w:p>
    <w:p w:rsidR="00DD5424" w:rsidRPr="00085EA3" w:rsidRDefault="00DD5424" w:rsidP="00085EA3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Немаловажным является и обновление материально-технической базы </w:t>
      </w:r>
      <w:r w:rsidR="00B80ACE" w:rsidRPr="0008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учреждений. </w:t>
      </w:r>
      <w:r w:rsidRPr="0008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2019 года детский сад № 8 стал </w:t>
      </w:r>
      <w:r w:rsidR="00B80ACE" w:rsidRPr="00085EA3">
        <w:rPr>
          <w:rFonts w:ascii="Times New Roman" w:hAnsi="Times New Roman" w:cs="Times New Roman"/>
          <w:sz w:val="24"/>
          <w:szCs w:val="24"/>
        </w:rPr>
        <w:t>п</w:t>
      </w:r>
      <w:r w:rsidRPr="00085EA3">
        <w:rPr>
          <w:rFonts w:ascii="Times New Roman" w:hAnsi="Times New Roman" w:cs="Times New Roman"/>
          <w:sz w:val="24"/>
          <w:szCs w:val="24"/>
        </w:rPr>
        <w:t>обедителем конкурсного отбора юридических лиц на предоставление из федерального бюджета грантов 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 до 3 лет.</w:t>
      </w:r>
      <w:r w:rsidR="0044155F" w:rsidRPr="00085EA3">
        <w:rPr>
          <w:rFonts w:ascii="Times New Roman" w:hAnsi="Times New Roman" w:cs="Times New Roman"/>
          <w:sz w:val="24"/>
          <w:szCs w:val="24"/>
        </w:rPr>
        <w:t xml:space="preserve"> </w:t>
      </w:r>
      <w:r w:rsidRPr="00085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полученного гранта был реализован инновационный проект «Применение интерактивного оборудования в оказании консультативной помощи семьям детей с ОВЗ и  инвалидностью в условиях Службы ранней помощи». Было приобретено интерактивное учебное оборудование: и</w:t>
      </w: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нтерактивный стол и интерактивная песочница; </w:t>
      </w:r>
      <w:r w:rsidRPr="00085EA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компьютерная техника, оргтехника; программное </w:t>
      </w: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обеспечение; учебно-методические пособия.</w:t>
      </w:r>
    </w:p>
    <w:p w:rsidR="00B80ACE" w:rsidRPr="00085EA3" w:rsidRDefault="00B80ACE" w:rsidP="00085EA3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детей с особыми образовательными потребностями в муниципалитете открыты </w:t>
      </w:r>
      <w:r w:rsidR="0044155F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группы оздоровительной направленности в д/с № 17; группы для детей с нарушениями речи – 6 (д/с № 8,10,17,30,47,49), группы для детей с задержкой психического развития – 3 (д/с № 15,16,50) и группа для детей с нарушением зрения (д/с № 47). </w:t>
      </w:r>
      <w:r w:rsidR="0044155F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дошкольных учреждениях работают 14 логопедических пунктов. На базе МБДОУ детского сада № 8 в Консультационном пункте функционирует Служба ранней помощи, которую посещают 14 детей-инвалидов и детей с ОВЗ. </w:t>
      </w: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36 детей дошкольного возраста, проживающих на территории ЗАТО г.Североморск, 33 п</w:t>
      </w:r>
      <w:r w:rsidR="0044155F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осещают  детские сады и 3 чел. н</w:t>
      </w: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аходятся на семейном образовании.</w:t>
      </w:r>
    </w:p>
    <w:p w:rsidR="00B80ACE" w:rsidRPr="00085EA3" w:rsidRDefault="00B80ACE" w:rsidP="00085EA3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дошкольного образования, эффективно выстроенная в городе, дает свои результаты:</w:t>
      </w:r>
    </w:p>
    <w:p w:rsidR="00B80ACE" w:rsidRPr="00085EA3" w:rsidRDefault="00085EA3" w:rsidP="00085EA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ACE" w:rsidRPr="00085EA3">
        <w:rPr>
          <w:rFonts w:ascii="Times New Roman" w:hAnsi="Times New Roman" w:cs="Times New Roman"/>
          <w:sz w:val="24"/>
          <w:szCs w:val="24"/>
        </w:rPr>
        <w:t xml:space="preserve">В прошедшем учебном году МБДОУ д/с № 15  </w:t>
      </w:r>
      <w:r w:rsidR="008A2986" w:rsidRPr="00085EA3">
        <w:rPr>
          <w:rFonts w:ascii="Times New Roman" w:hAnsi="Times New Roman" w:cs="Times New Roman"/>
          <w:sz w:val="24"/>
          <w:szCs w:val="24"/>
        </w:rPr>
        <w:t xml:space="preserve">и МБДОУ д/с № 8  </w:t>
      </w:r>
      <w:r w:rsidR="00B80ACE" w:rsidRPr="00085EA3">
        <w:rPr>
          <w:rFonts w:ascii="Times New Roman" w:hAnsi="Times New Roman" w:cs="Times New Roman"/>
          <w:sz w:val="24"/>
          <w:szCs w:val="24"/>
        </w:rPr>
        <w:t>получил</w:t>
      </w:r>
      <w:r w:rsidR="008A2986" w:rsidRPr="00085EA3">
        <w:rPr>
          <w:rFonts w:ascii="Times New Roman" w:hAnsi="Times New Roman" w:cs="Times New Roman"/>
          <w:sz w:val="24"/>
          <w:szCs w:val="24"/>
        </w:rPr>
        <w:t>и</w:t>
      </w:r>
      <w:r w:rsidR="00B80ACE" w:rsidRPr="00085EA3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8A2986" w:rsidRPr="00085EA3">
        <w:rPr>
          <w:rFonts w:ascii="Times New Roman" w:hAnsi="Times New Roman" w:cs="Times New Roman"/>
          <w:sz w:val="24"/>
          <w:szCs w:val="24"/>
        </w:rPr>
        <w:t>ы</w:t>
      </w:r>
      <w:r w:rsidR="00B80ACE" w:rsidRPr="00085EA3">
        <w:rPr>
          <w:rFonts w:ascii="Times New Roman" w:hAnsi="Times New Roman" w:cs="Times New Roman"/>
          <w:sz w:val="24"/>
          <w:szCs w:val="24"/>
        </w:rPr>
        <w:t xml:space="preserve"> победителя на Всероссийском конкурсе-смотре «Лучшие детские сады России 2019»; МБДОУ д/с № 17 стал лауреатом-победителем </w:t>
      </w:r>
      <w:r w:rsidR="00B80ACE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открытого смотра-конкурса «Детский сад года 2020»</w:t>
      </w:r>
      <w:r w:rsidR="008A2986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0ACE" w:rsidRPr="00085EA3" w:rsidRDefault="00085EA3" w:rsidP="00085EA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986" w:rsidRPr="00085EA3">
        <w:rPr>
          <w:rFonts w:ascii="Times New Roman" w:hAnsi="Times New Roman" w:cs="Times New Roman"/>
          <w:sz w:val="24"/>
          <w:szCs w:val="24"/>
        </w:rPr>
        <w:t xml:space="preserve">В региональном этапе </w:t>
      </w:r>
      <w:r w:rsidR="008A2986" w:rsidRPr="00085EA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8A2986" w:rsidRPr="00085EA3">
        <w:rPr>
          <w:rFonts w:ascii="Times New Roman" w:hAnsi="Times New Roman" w:cs="Times New Roman"/>
          <w:bCs/>
          <w:sz w:val="24"/>
          <w:szCs w:val="24"/>
        </w:rPr>
        <w:t xml:space="preserve"> Всероссийско</w:t>
      </w:r>
      <w:r w:rsidR="005A2115" w:rsidRPr="00085EA3">
        <w:rPr>
          <w:rFonts w:ascii="Times New Roman" w:hAnsi="Times New Roman" w:cs="Times New Roman"/>
          <w:bCs/>
          <w:sz w:val="24"/>
          <w:szCs w:val="24"/>
        </w:rPr>
        <w:t>го конкурса  «Воспитатели России</w:t>
      </w:r>
      <w:r w:rsidR="008A2986" w:rsidRPr="00085EA3">
        <w:rPr>
          <w:rFonts w:ascii="Times New Roman" w:hAnsi="Times New Roman" w:cs="Times New Roman"/>
          <w:bCs/>
          <w:sz w:val="24"/>
          <w:szCs w:val="24"/>
        </w:rPr>
        <w:t xml:space="preserve">», организатором которого является </w:t>
      </w:r>
      <w:r w:rsidR="00B80ACE" w:rsidRPr="00085EA3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Мурманской области</w:t>
      </w:r>
      <w:r w:rsidR="008A2986" w:rsidRPr="00085EA3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B80ACE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номинации «Лучш</w:t>
      </w:r>
      <w:r w:rsidR="008A2986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B80ACE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образовательной организации  «Верность профессий</w:t>
      </w:r>
      <w:r w:rsidR="008A2986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>» 2 и 3 место заняли воспитатели д/с № 17 и д/с № 6; в</w:t>
      </w:r>
      <w:r w:rsidR="00B80ACE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номинации «Лучший профессионал образовательной организации»</w:t>
      </w:r>
      <w:r w:rsidR="008A2986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место заняла педагог-психолог д/с № 16, 3 место </w:t>
      </w:r>
      <w:r w:rsidR="00B80ACE" w:rsidRPr="0008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инструктор по физической культуре,  МБДОУ д\с  № 15.</w:t>
      </w:r>
    </w:p>
    <w:p w:rsidR="008A2986" w:rsidRPr="00085EA3" w:rsidRDefault="00085EA3" w:rsidP="00085EA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Всероссийском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мастерства специалистов службы психолого-педагогического сопровождения «Отдавая сердце-2020» в номинации «Педагог-психолог» 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место заняла специалист 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д\с № 5.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 Всероссийском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образовательных организаций и педагогических работников «Образование. Качество. Успех»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иплом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победителя  </w:t>
      </w:r>
      <w:r w:rsidR="005A2115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награжден педагог </w:t>
      </w:r>
      <w:r w:rsidR="008A2986" w:rsidRPr="00085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д\с № 30</w:t>
      </w:r>
    </w:p>
    <w:p w:rsidR="005A2115" w:rsidRPr="00085EA3" w:rsidRDefault="005A2115" w:rsidP="00085E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>В Международном профессиональном педагогическом</w:t>
      </w:r>
      <w:r w:rsidR="008A2986" w:rsidRPr="00085EA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085EA3">
        <w:rPr>
          <w:rFonts w:ascii="Times New Roman" w:hAnsi="Times New Roman" w:cs="Times New Roman"/>
          <w:sz w:val="24"/>
          <w:szCs w:val="24"/>
        </w:rPr>
        <w:t>е</w:t>
      </w:r>
      <w:r w:rsidR="008A2986" w:rsidRPr="00085EA3">
        <w:rPr>
          <w:rFonts w:ascii="Times New Roman" w:hAnsi="Times New Roman" w:cs="Times New Roman"/>
          <w:sz w:val="24"/>
          <w:szCs w:val="24"/>
        </w:rPr>
        <w:t xml:space="preserve"> «Здоровьесберегающие технологии как механизм инновационного развития образовательного про</w:t>
      </w:r>
      <w:r w:rsidRPr="00085EA3">
        <w:rPr>
          <w:rFonts w:ascii="Times New Roman" w:hAnsi="Times New Roman" w:cs="Times New Roman"/>
          <w:sz w:val="24"/>
          <w:szCs w:val="24"/>
        </w:rPr>
        <w:t>цесса в рамках реализации ФГОС» в номинации</w:t>
      </w:r>
      <w:r w:rsidR="008A2986" w:rsidRPr="00085EA3">
        <w:rPr>
          <w:rFonts w:ascii="Times New Roman" w:hAnsi="Times New Roman" w:cs="Times New Roman"/>
          <w:sz w:val="24"/>
          <w:szCs w:val="24"/>
        </w:rPr>
        <w:t xml:space="preserve"> «Педагогический опыт по использованию здоровьесберегающих технологий»</w:t>
      </w:r>
      <w:r w:rsidRPr="00085EA3">
        <w:rPr>
          <w:rFonts w:ascii="Times New Roman" w:hAnsi="Times New Roman" w:cs="Times New Roman"/>
          <w:sz w:val="24"/>
          <w:szCs w:val="24"/>
        </w:rPr>
        <w:t xml:space="preserve"> </w:t>
      </w:r>
      <w:r w:rsidR="008A2986" w:rsidRPr="00085EA3">
        <w:rPr>
          <w:rFonts w:ascii="Times New Roman" w:hAnsi="Times New Roman" w:cs="Times New Roman"/>
          <w:sz w:val="24"/>
          <w:szCs w:val="24"/>
        </w:rPr>
        <w:t>2 место</w:t>
      </w:r>
      <w:r w:rsidRPr="00085EA3">
        <w:rPr>
          <w:rFonts w:ascii="Times New Roman" w:hAnsi="Times New Roman" w:cs="Times New Roman"/>
          <w:sz w:val="24"/>
          <w:szCs w:val="24"/>
        </w:rPr>
        <w:t xml:space="preserve"> у специалиста </w:t>
      </w:r>
      <w:r w:rsidR="008A2986" w:rsidRPr="00085EA3">
        <w:rPr>
          <w:rFonts w:ascii="Times New Roman" w:hAnsi="Times New Roman" w:cs="Times New Roman"/>
          <w:sz w:val="24"/>
          <w:szCs w:val="24"/>
        </w:rPr>
        <w:t xml:space="preserve"> МБДОУ д\с № 10</w:t>
      </w:r>
      <w:r w:rsidRPr="00085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115" w:rsidRDefault="005A2115" w:rsidP="00085E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>И это еще не полный перечень всех наград, завоеванных дошкольными работниками в прошедшем учебном году.</w:t>
      </w:r>
    </w:p>
    <w:p w:rsidR="00DB20F2" w:rsidRPr="00085EA3" w:rsidRDefault="00DB20F2" w:rsidP="00085E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Общественный совет при Министерстве образования и науки Мурманской области проводит независимую оценку качества условий оказания услуг дошкольный учреждений в целях повышения качества работы и информационной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открытости учреждений. Оценка качества будет проводиться до декабря 2020 года, результаты будут опубликованы на официальном сайте для размещения информации о государственных (муниципальных) учреждениях.</w:t>
      </w:r>
    </w:p>
    <w:p w:rsidR="00F9270E" w:rsidRPr="00085EA3" w:rsidRDefault="005A2115" w:rsidP="00085E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>П</w:t>
      </w:r>
      <w:r w:rsidR="00F9270E" w:rsidRPr="00085EA3">
        <w:rPr>
          <w:rFonts w:ascii="Times New Roman" w:hAnsi="Times New Roman" w:cs="Times New Roman"/>
          <w:sz w:val="24"/>
          <w:szCs w:val="24"/>
        </w:rPr>
        <w:t xml:space="preserve">одводя итог развития системы дошкольного образования, необходимо отметить, что ранее перед дошкольным образованием стояла задача создания мест с целью обеспечения максимального охвата детей дошкольным образованием. И в решении этой задачи Управление образования добилось значительных успехов. </w:t>
      </w:r>
      <w:r w:rsidR="00B80ACE" w:rsidRPr="00085EA3">
        <w:rPr>
          <w:rFonts w:ascii="Times New Roman" w:hAnsi="Times New Roman" w:cs="Times New Roman"/>
          <w:sz w:val="24"/>
          <w:szCs w:val="24"/>
        </w:rPr>
        <w:t>Полностью обеспечены местами в дошкольные учреждения дети в возрасте от 3 до 7 лет. Актуальная очередь детей до 3-х лет соста</w:t>
      </w:r>
      <w:r w:rsidRPr="00085EA3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19340F" w:rsidRPr="00085EA3">
        <w:rPr>
          <w:rFonts w:ascii="Times New Roman" w:hAnsi="Times New Roman" w:cs="Times New Roman"/>
          <w:sz w:val="24"/>
          <w:szCs w:val="24"/>
        </w:rPr>
        <w:t>22 чел. Это дети, которым на 1 сентября 2020 года еще не исполнилось 1,5 года.</w:t>
      </w:r>
    </w:p>
    <w:p w:rsidR="00A46246" w:rsidRPr="00085EA3" w:rsidRDefault="00F9270E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Сейчас перед нами стоит задача обеспечения нового качественного уровня образования дошкольника, который позволил бы ему быть успешным при обучении в начальной школе и на последующих ступенях обучения. В дошкольных учреждениях необходимо выстраивать системную работу по подготовке ребенка к школе и дальнейшей жизни в обществе, которая заключается не в передаче набора знаний, навыков и умений выпускнику детского сада, а в приобретении им ключевых</w:t>
      </w:r>
      <w:r w:rsidR="005A2115" w:rsidRPr="00085EA3">
        <w:rPr>
          <w:sz w:val="24"/>
          <w:szCs w:val="24"/>
        </w:rPr>
        <w:t xml:space="preserve"> </w:t>
      </w:r>
      <w:r w:rsidR="00A46246" w:rsidRPr="00085EA3">
        <w:rPr>
          <w:sz w:val="24"/>
          <w:szCs w:val="24"/>
        </w:rPr>
        <w:t>компетенций, которые в дальнейшем помогут ему в качественном овладении школьной программой и социализации.</w:t>
      </w:r>
    </w:p>
    <w:p w:rsidR="003C2A0A" w:rsidRPr="00085EA3" w:rsidRDefault="00A46246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Уровень школьного образования в значительной степени определяет не только конкурентоспособность образования, но и степень развития экономики и культуры, социальное и политическое состояние города. Школа в течение 9-11 лет определяет существенную часть жизни каждого члена общества, поэтому значение школы не может быть недооценено.</w:t>
      </w:r>
      <w:r w:rsidR="003C2A0A" w:rsidRPr="00085EA3">
        <w:rPr>
          <w:sz w:val="24"/>
          <w:szCs w:val="24"/>
        </w:rPr>
        <w:t xml:space="preserve"> Система образования ЗАТО г. Североморск представлена 12 общеобр</w:t>
      </w:r>
      <w:r w:rsidR="006634D2" w:rsidRPr="00085EA3">
        <w:rPr>
          <w:sz w:val="24"/>
          <w:szCs w:val="24"/>
        </w:rPr>
        <w:t>азовательными учреждениями. В десяти</w:t>
      </w:r>
      <w:r w:rsidR="003C2A0A" w:rsidRPr="00085EA3">
        <w:rPr>
          <w:sz w:val="24"/>
          <w:szCs w:val="24"/>
        </w:rPr>
        <w:t xml:space="preserve"> из них реализуются программы среднего общего образования. </w:t>
      </w:r>
    </w:p>
    <w:p w:rsidR="003C2A0A" w:rsidRPr="00085EA3" w:rsidRDefault="003C2A0A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Одним их важных моментов  достижения стратегической цели - войти в десятку ведущих стран по уровню образования является управление качеством с использованием результатов оценочных процедур.</w:t>
      </w:r>
    </w:p>
    <w:p w:rsidR="007E1508" w:rsidRPr="00085EA3" w:rsidRDefault="003C2A0A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В этом учебном году учащиеся 9-х классов не проходили государственную итоговую аттестацию. Для учащихся 10 классов осенью запланированы </w:t>
      </w:r>
      <w:r w:rsidR="007E1508" w:rsidRPr="00085EA3">
        <w:rPr>
          <w:sz w:val="24"/>
          <w:szCs w:val="24"/>
        </w:rPr>
        <w:t xml:space="preserve">региональные </w:t>
      </w:r>
      <w:r w:rsidRPr="00085EA3">
        <w:rPr>
          <w:sz w:val="24"/>
          <w:szCs w:val="24"/>
        </w:rPr>
        <w:t>диагностические работы с целью оценки качества знаний учащихся.</w:t>
      </w:r>
    </w:p>
    <w:p w:rsidR="006634D2" w:rsidRPr="00085EA3" w:rsidRDefault="006634D2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Выпускники 11 классов сдавали только предметы по выбору. Средний балл в этом году по предметам в сравнении предыдущими годами:</w:t>
      </w:r>
      <w:r w:rsidR="00085EA3" w:rsidRPr="00085EA3">
        <w:rPr>
          <w:noProof/>
          <w:sz w:val="24"/>
          <w:szCs w:val="24"/>
          <w:lang w:eastAsia="ru-RU"/>
        </w:rPr>
        <w:drawing>
          <wp:inline distT="0" distB="0" distL="0" distR="0">
            <wp:extent cx="5938106" cy="2480807"/>
            <wp:effectExtent l="19050" t="0" r="24544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2115" w:rsidRPr="00085EA3" w:rsidRDefault="00A57D1B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lastRenderedPageBreak/>
        <w:t xml:space="preserve">Значительно понизился балл по химии, биологии, истории. </w:t>
      </w:r>
    </w:p>
    <w:p w:rsidR="005A2115" w:rsidRPr="00085EA3" w:rsidRDefault="00A57D1B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В этом учебном году у нас одна ученица набрала 100 баллов по истории.</w:t>
      </w:r>
      <w:r w:rsidR="005A2115" w:rsidRPr="00085EA3">
        <w:rPr>
          <w:sz w:val="24"/>
          <w:szCs w:val="24"/>
        </w:rPr>
        <w:t xml:space="preserve"> Аттестаты с отличием получили 41 выпускник 9-х классов. Медалью «За особые успехи в учении» награждены 20 выпускников 11-х классов.</w:t>
      </w:r>
    </w:p>
    <w:p w:rsidR="00E653F5" w:rsidRPr="00085EA3" w:rsidRDefault="00E653F5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Подробно результаты будут представлены в аналитической справке по итогам ЕГЭ.</w:t>
      </w:r>
    </w:p>
    <w:p w:rsidR="003C2A0A" w:rsidRDefault="003C2A0A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С 14 сентября начались Всероссийские проверочные работы в 5-9 классах.</w:t>
      </w:r>
      <w:r w:rsidR="00085EA3">
        <w:rPr>
          <w:sz w:val="24"/>
          <w:szCs w:val="24"/>
        </w:rPr>
        <w:t xml:space="preserve"> В параллели 5-8 классов ВПР пройдут в штатном режиме, в 9 классах – в режиме апробации.</w:t>
      </w:r>
    </w:p>
    <w:p w:rsidR="00085EA3" w:rsidRDefault="00085EA3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5 классов напишут работы по </w:t>
      </w:r>
      <w:r w:rsidR="007F3239">
        <w:rPr>
          <w:sz w:val="24"/>
          <w:szCs w:val="24"/>
        </w:rPr>
        <w:t xml:space="preserve">материалам 4 класса по </w:t>
      </w:r>
      <w:r>
        <w:rPr>
          <w:sz w:val="24"/>
          <w:szCs w:val="24"/>
        </w:rPr>
        <w:t>русскому языку, математике, окружающему миру. Всего в ЗАТО г.Североморск будут писать ВПР – 719 пятиклассников.</w:t>
      </w:r>
    </w:p>
    <w:p w:rsidR="00085EA3" w:rsidRDefault="00085EA3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6 классах пройдут работы</w:t>
      </w:r>
      <w:r w:rsidR="007F3239">
        <w:rPr>
          <w:sz w:val="24"/>
          <w:szCs w:val="24"/>
        </w:rPr>
        <w:t xml:space="preserve"> по материалам 5 классов по рус</w:t>
      </w:r>
      <w:r w:rsidR="00A81E79">
        <w:rPr>
          <w:sz w:val="24"/>
          <w:szCs w:val="24"/>
        </w:rPr>
        <w:t>ск</w:t>
      </w:r>
      <w:r w:rsidR="007F3239">
        <w:rPr>
          <w:sz w:val="24"/>
          <w:szCs w:val="24"/>
        </w:rPr>
        <w:t>ому языку, математике, биологии, истории. Участие примут 687 учащихся 6 классов.</w:t>
      </w:r>
    </w:p>
    <w:p w:rsidR="007F3239" w:rsidRDefault="007F3239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Семиклассники напишут работы по материалам 6 класса по предметам русский язык, математика, биология, история, география и обществознание. Всего примут участие в ВПР 600 семиклассников.</w:t>
      </w:r>
    </w:p>
    <w:p w:rsidR="007F3239" w:rsidRDefault="007F3239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ВПР в 8 классах пройдет по русскому языку, математике, истории, биологии, обществознанию, иностранному языку, географии и физике. Учащиеся будут писать работы по материалам 7 класса. В написании ВПР примут участие 589 восьмиклассников.</w:t>
      </w:r>
    </w:p>
    <w:p w:rsidR="007F3239" w:rsidRPr="00085EA3" w:rsidRDefault="007F3239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9 классах ВПР будут проводится по материалам 8 класса. В написании работ по обществознанию, биологии и географии примут участие 249 учащихся МБОУСОШ № 1, 5, 7, 11 и СШПД. В написании работ по русскому языку и математике участвовать будут 166 учащихся школ № 1, 5, 6, 11 и СШПД. Физику, историю и химию напишут 162 девятиклассника школ № 1, 5, 11 и СШПД. </w:t>
      </w:r>
    </w:p>
    <w:p w:rsidR="007E1508" w:rsidRPr="00085EA3" w:rsidRDefault="00E653F5" w:rsidP="00085EA3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Итоги ВПР и региональных диагностических работ </w:t>
      </w:r>
      <w:r w:rsidR="007E1508" w:rsidRPr="00085EA3">
        <w:rPr>
          <w:sz w:val="24"/>
          <w:szCs w:val="24"/>
        </w:rPr>
        <w:t>будут использованы для формирования программы развития качества образования в муниципалитете и в ОО. Необходимо сделать все, чтобы они прошли для детей и их родителей максимально спокойно и комфортно.</w:t>
      </w:r>
    </w:p>
    <w:p w:rsidR="00E653F5" w:rsidRPr="00085EA3" w:rsidRDefault="00E653F5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В прошлом учебном году был завершен переход школ на ФГОС ООО, в этом учебном году начался переход всех ОО, реализующих программы среднего основного образования на ФГОС СОО. Только 4 школы реализуют </w:t>
      </w:r>
      <w:r w:rsidR="00230AA0" w:rsidRPr="00085EA3">
        <w:rPr>
          <w:sz w:val="24"/>
          <w:szCs w:val="24"/>
        </w:rPr>
        <w:t>ФКГОС-2004 в 11 классах.</w:t>
      </w:r>
    </w:p>
    <w:p w:rsidR="00230AA0" w:rsidRPr="00085EA3" w:rsidRDefault="00230AA0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Система профильных </w:t>
      </w:r>
      <w:r w:rsidR="00F76C18" w:rsidRPr="00085EA3">
        <w:rPr>
          <w:sz w:val="24"/>
          <w:szCs w:val="24"/>
        </w:rPr>
        <w:t xml:space="preserve">10-11 </w:t>
      </w:r>
      <w:r w:rsidRPr="00085EA3">
        <w:rPr>
          <w:sz w:val="24"/>
          <w:szCs w:val="24"/>
        </w:rPr>
        <w:t>классов в этом учебном году представлена следующими профилями:</w:t>
      </w:r>
    </w:p>
    <w:tbl>
      <w:tblPr>
        <w:tblStyle w:val="a9"/>
        <w:tblW w:w="0" w:type="auto"/>
        <w:tblLook w:val="04A0"/>
      </w:tblPr>
      <w:tblGrid>
        <w:gridCol w:w="1809"/>
        <w:gridCol w:w="3261"/>
        <w:gridCol w:w="2250"/>
        <w:gridCol w:w="2251"/>
      </w:tblGrid>
      <w:tr w:rsidR="002B724F" w:rsidRPr="00085EA3" w:rsidTr="00494FA4">
        <w:tc>
          <w:tcPr>
            <w:tcW w:w="1809" w:type="dxa"/>
          </w:tcPr>
          <w:p w:rsidR="002B724F" w:rsidRPr="00085EA3" w:rsidRDefault="002B724F" w:rsidP="00085EA3">
            <w:pPr>
              <w:pStyle w:val="5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B724F" w:rsidRPr="00085EA3" w:rsidRDefault="002B724F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2250" w:type="dxa"/>
          </w:tcPr>
          <w:p w:rsidR="002B724F" w:rsidRPr="00085EA3" w:rsidRDefault="002B724F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10-11 классов</w:t>
            </w:r>
          </w:p>
        </w:tc>
        <w:tc>
          <w:tcPr>
            <w:tcW w:w="2251" w:type="dxa"/>
          </w:tcPr>
          <w:p w:rsidR="002B724F" w:rsidRPr="00085EA3" w:rsidRDefault="002B724F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 общей численности обучающихся в 10-11 классах</w:t>
            </w:r>
          </w:p>
        </w:tc>
      </w:tr>
      <w:tr w:rsidR="00230AA0" w:rsidRPr="00085EA3" w:rsidTr="00494FA4">
        <w:tc>
          <w:tcPr>
            <w:tcW w:w="1809" w:type="dxa"/>
            <w:vMerge w:val="restart"/>
          </w:tcPr>
          <w:p w:rsidR="00230AA0" w:rsidRPr="00085EA3" w:rsidRDefault="00230AA0" w:rsidP="00085EA3">
            <w:pPr>
              <w:pStyle w:val="5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ФГОС СОО</w:t>
            </w:r>
          </w:p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Универсальный (без изучения предметов на углубленном уровне)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166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26,8 %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Универсальный (с углубленным изучением отдельных предметов)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105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17%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Естественнонаучный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50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8,1%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26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4,2%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79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12,7%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51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8,2%</w:t>
            </w:r>
          </w:p>
        </w:tc>
      </w:tr>
      <w:tr w:rsidR="00230AA0" w:rsidRPr="00085EA3" w:rsidTr="00494FA4">
        <w:tc>
          <w:tcPr>
            <w:tcW w:w="1809" w:type="dxa"/>
            <w:vMerge w:val="restart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ФКГОС -2004</w:t>
            </w: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Физико-математический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20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3,2 %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Универсальный (без изучения предметов на углубленном уровне)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53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8,7 %</w:t>
            </w:r>
          </w:p>
        </w:tc>
      </w:tr>
      <w:tr w:rsidR="00230AA0" w:rsidRPr="00085EA3" w:rsidTr="00494FA4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Универсальный (углубленный – русский язык)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17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2,7 %</w:t>
            </w:r>
          </w:p>
        </w:tc>
      </w:tr>
      <w:tr w:rsidR="00230AA0" w:rsidRPr="00085EA3" w:rsidTr="00394292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24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3,9 %</w:t>
            </w:r>
          </w:p>
        </w:tc>
      </w:tr>
      <w:tr w:rsidR="00230AA0" w:rsidRPr="00085EA3" w:rsidTr="00394292">
        <w:tc>
          <w:tcPr>
            <w:tcW w:w="1809" w:type="dxa"/>
            <w:vMerge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2250" w:type="dxa"/>
          </w:tcPr>
          <w:p w:rsidR="00230AA0" w:rsidRPr="00085EA3" w:rsidRDefault="00230AA0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28 чел.</w:t>
            </w:r>
          </w:p>
        </w:tc>
        <w:tc>
          <w:tcPr>
            <w:tcW w:w="2251" w:type="dxa"/>
          </w:tcPr>
          <w:p w:rsidR="00230AA0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4,5 %</w:t>
            </w:r>
          </w:p>
        </w:tc>
      </w:tr>
      <w:tr w:rsidR="00F76C18" w:rsidRPr="00085EA3" w:rsidTr="00394292">
        <w:tc>
          <w:tcPr>
            <w:tcW w:w="1809" w:type="dxa"/>
          </w:tcPr>
          <w:p w:rsidR="00F76C18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76C18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6C18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619 чел.</w:t>
            </w:r>
          </w:p>
        </w:tc>
        <w:tc>
          <w:tcPr>
            <w:tcW w:w="2251" w:type="dxa"/>
          </w:tcPr>
          <w:p w:rsidR="00F76C18" w:rsidRPr="00085EA3" w:rsidRDefault="00F76C18" w:rsidP="00085EA3">
            <w:pPr>
              <w:pStyle w:val="5"/>
              <w:shd w:val="clear" w:color="auto" w:fill="auto"/>
              <w:spacing w:after="0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5EA3">
              <w:rPr>
                <w:sz w:val="24"/>
                <w:szCs w:val="24"/>
              </w:rPr>
              <w:t>100 %</w:t>
            </w:r>
          </w:p>
        </w:tc>
      </w:tr>
    </w:tbl>
    <w:p w:rsidR="00230AA0" w:rsidRPr="00085EA3" w:rsidRDefault="0019340F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Предметы на углубленном уровне изучают 400 школьников, что составляет 64,6% от численности учащихся 10-11 классов.</w:t>
      </w:r>
    </w:p>
    <w:p w:rsidR="009C6F27" w:rsidRPr="00085EA3" w:rsidRDefault="0019340F" w:rsidP="00085EA3">
      <w:pPr>
        <w:pStyle w:val="5"/>
        <w:spacing w:after="0" w:line="276" w:lineRule="auto"/>
        <w:ind w:left="20" w:right="20" w:hanging="2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ab/>
      </w:r>
      <w:r w:rsidRPr="00085EA3">
        <w:rPr>
          <w:color w:val="000000"/>
          <w:sz w:val="24"/>
          <w:szCs w:val="24"/>
        </w:rPr>
        <w:tab/>
      </w:r>
      <w:r w:rsidR="009C6F27" w:rsidRPr="00085EA3">
        <w:rPr>
          <w:color w:val="000000"/>
          <w:sz w:val="24"/>
          <w:szCs w:val="24"/>
        </w:rPr>
        <w:t xml:space="preserve">Внедрение цифровых технологий, активно происходящее в рамках нацпроекта «Образование», принципиальным образом меняет образовательную среду, профессиональную функцию учителя и всю ситуацию образования ребенка. Возникают актуальные потребности в переосмыслении методик и технологий обучения, пересмотре привычной организации образовательного процесса и содержания профессиональной компетентности педагога. Дополнительную актуальность этим вопросам придала незапланированная ситуация, сложившая в сфере образования в 2020 году в связи с распространением эпидемии коронавирусной инфекции. </w:t>
      </w:r>
    </w:p>
    <w:p w:rsidR="00410990" w:rsidRPr="00085EA3" w:rsidRDefault="00410990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Вынужденная самоизоляция обнаружила проблемы использования технологий онлайн-обучения, разных технических и содержательных возможностей общеобразовательных учреждений. Перед нами поставлена новая задача: максимально быстро осваивать новые технологии.  </w:t>
      </w:r>
    </w:p>
    <w:p w:rsidR="009C6F27" w:rsidRPr="00085EA3" w:rsidRDefault="00410990" w:rsidP="00085EA3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FFFFF"/>
        </w:rPr>
      </w:pPr>
      <w:r w:rsidRPr="00085EA3">
        <w:rPr>
          <w:color w:val="222222"/>
          <w:shd w:val="clear" w:color="auto" w:fill="FFFFFF"/>
        </w:rPr>
        <w:tab/>
      </w:r>
      <w:r w:rsidR="009C6F27" w:rsidRPr="00085EA3">
        <w:rPr>
          <w:color w:val="222222"/>
          <w:shd w:val="clear" w:color="auto" w:fill="FFFFFF"/>
        </w:rPr>
        <w:t xml:space="preserve">В 2020 году МБОУСОШ № 7 стала участником федерального проекта </w:t>
      </w:r>
      <w:r w:rsidR="009C6F27" w:rsidRPr="002361AF">
        <w:rPr>
          <w:b/>
          <w:color w:val="222222"/>
          <w:shd w:val="clear" w:color="auto" w:fill="FFFFFF"/>
        </w:rPr>
        <w:t>"</w:t>
      </w:r>
      <w:r w:rsidR="009C6F27" w:rsidRPr="002361AF">
        <w:rPr>
          <w:rStyle w:val="a5"/>
          <w:b w:val="0"/>
          <w:color w:val="222222"/>
        </w:rPr>
        <w:t>Цифровая образовательная среда</w:t>
      </w:r>
      <w:r w:rsidR="009C6F27" w:rsidRPr="002361AF">
        <w:rPr>
          <w:color w:val="222222"/>
          <w:shd w:val="clear" w:color="auto" w:fill="FFFFFF"/>
        </w:rPr>
        <w:t>". В рамках реализации данного проекта к 1 сентября</w:t>
      </w:r>
      <w:r w:rsidR="009C6F27" w:rsidRPr="00085EA3">
        <w:rPr>
          <w:color w:val="222222"/>
          <w:shd w:val="clear" w:color="auto" w:fill="FFFFFF"/>
        </w:rPr>
        <w:t xml:space="preserve"> 2020 года в школе обновлена материально-техническая база. Новое оснащение включает многофункциональные устройства, ноутбуки для административно-управленческого персонала и мобильные классы.    </w:t>
      </w:r>
    </w:p>
    <w:p w:rsidR="009C6F27" w:rsidRPr="00085EA3" w:rsidRDefault="00410990" w:rsidP="00085EA3">
      <w:pPr>
        <w:pStyle w:val="s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85EA3">
        <w:rPr>
          <w:color w:val="222222"/>
          <w:shd w:val="clear" w:color="auto" w:fill="FFFFFF"/>
        </w:rPr>
        <w:tab/>
      </w:r>
      <w:r w:rsidR="009C6F27" w:rsidRPr="00085EA3">
        <w:rPr>
          <w:color w:val="222222"/>
          <w:shd w:val="clear" w:color="auto" w:fill="FFFFFF"/>
        </w:rPr>
        <w:t xml:space="preserve">МБОУСОШ № 9 стала участником </w:t>
      </w:r>
      <w:r w:rsidR="009C6F27" w:rsidRPr="00085EA3">
        <w:rPr>
          <w:color w:val="000000"/>
        </w:rPr>
        <w:t>проекта «Цифровая платформа персонализированного образования для школы». Данная  школьная цифровая платформа — это ИТ-решение, разработанное в рамках реализации программы Благотворительного фонда Сбербанка "Вклад в будущее" "Цифровая платформа персонализированного образования для школы". Платформа содержит обучающие модули по всем предметам школьной программы, а также авторские модули для углубленного изучения материала и кросс-предметных исследований. Система позволяет учителям продолжать эффективное обучение учеников, а ученикам — заниматься самостоятельно.</w:t>
      </w:r>
    </w:p>
    <w:p w:rsidR="00410990" w:rsidRPr="00085EA3" w:rsidRDefault="00410990" w:rsidP="00085EA3">
      <w:pPr>
        <w:pStyle w:val="s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85EA3">
        <w:rPr>
          <w:color w:val="000000"/>
          <w:shd w:val="clear" w:color="auto" w:fill="FFFFFF"/>
        </w:rPr>
        <w:tab/>
      </w:r>
      <w:r w:rsidR="009C6F27" w:rsidRPr="00085EA3">
        <w:rPr>
          <w:color w:val="000000"/>
          <w:shd w:val="clear" w:color="auto" w:fill="FFFFFF"/>
        </w:rPr>
        <w:t xml:space="preserve">В рамках проекта школа получила комплекты смартбоксов от Сбербанка, включающие приставку для подключения к телевизору и клавиатуру с тачпадом, которые позволят пользоваться всеми возможностями платформы. </w:t>
      </w:r>
    </w:p>
    <w:p w:rsidR="009C6F27" w:rsidRPr="00085EA3" w:rsidRDefault="00410990" w:rsidP="00085EA3">
      <w:pPr>
        <w:pStyle w:val="s4"/>
        <w:shd w:val="clear" w:color="auto" w:fill="FFFFFF"/>
        <w:spacing w:before="0" w:beforeAutospacing="0" w:after="0" w:afterAutospacing="0" w:line="276" w:lineRule="auto"/>
        <w:jc w:val="both"/>
      </w:pPr>
      <w:r w:rsidRPr="00085EA3">
        <w:lastRenderedPageBreak/>
        <w:tab/>
      </w:r>
      <w:r w:rsidR="009C6F27" w:rsidRPr="00085EA3">
        <w:t>В целях реализации федерального проекта «Цифровая образовательная среда» национального проекта «Образование» кампания «Яндекс» начала апробацию электронного учебного модуля «Информатика» (7 класс) сервиса Яндекс.Учебник, внедрение которого нацелено на реформирование обучения информатике.</w:t>
      </w:r>
    </w:p>
    <w:p w:rsidR="002361AF" w:rsidRDefault="009C6F27" w:rsidP="0023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ab/>
        <w:t>Среди 45 школ Мурманской области, участвующих в данной апробации, 2 школы Североморска (МБОУСОШ № 9, МБОУСОШ № 11). На обучение предмету «Информатика» будет выделено 2 ч</w:t>
      </w:r>
      <w:r w:rsidR="00410990" w:rsidRPr="00085EA3">
        <w:rPr>
          <w:rFonts w:ascii="Times New Roman" w:hAnsi="Times New Roman" w:cs="Times New Roman"/>
          <w:sz w:val="24"/>
          <w:szCs w:val="24"/>
        </w:rPr>
        <w:t xml:space="preserve">аса в неделю (вместо 1 ч). </w:t>
      </w:r>
      <w:r w:rsidRPr="00085EA3">
        <w:rPr>
          <w:rFonts w:ascii="Times New Roman" w:hAnsi="Times New Roman" w:cs="Times New Roman"/>
          <w:sz w:val="24"/>
          <w:szCs w:val="24"/>
        </w:rPr>
        <w:t>Данный электронный модуль будет иметь продолжение, возможно преподавание и в 8, и в 9 классах.</w:t>
      </w:r>
    </w:p>
    <w:p w:rsidR="000A54E0" w:rsidRDefault="000A54E0" w:rsidP="0023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федерального проекта «Кадры для цифровой экономики» МБОУСОШ № 2 выиграла грант на реализацию проекта «</w:t>
      </w:r>
      <w:r w:rsidRPr="000A54E0">
        <w:rPr>
          <w:rFonts w:ascii="Times New Roman" w:hAnsi="Times New Roman" w:cs="Times New Roman"/>
          <w:sz w:val="24"/>
          <w:szCs w:val="24"/>
        </w:rPr>
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54E0">
        <w:rPr>
          <w:rFonts w:ascii="Times New Roman" w:hAnsi="Times New Roman" w:cs="Times New Roman"/>
          <w:sz w:val="24"/>
          <w:szCs w:val="24"/>
        </w:rPr>
        <w:t>ика»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C6F27" w:rsidRPr="00085EA3" w:rsidRDefault="002361AF" w:rsidP="00236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F27" w:rsidRPr="00085EA3">
        <w:rPr>
          <w:rFonts w:ascii="Times New Roman" w:hAnsi="Times New Roman" w:cs="Times New Roman"/>
          <w:sz w:val="24"/>
          <w:szCs w:val="24"/>
        </w:rPr>
        <w:t xml:space="preserve">Министерством цифрового развития, связи и массовых коммуникаций </w:t>
      </w:r>
      <w:r w:rsidR="00410990" w:rsidRPr="00085EA3">
        <w:rPr>
          <w:rFonts w:ascii="Times New Roman" w:hAnsi="Times New Roman" w:cs="Times New Roman"/>
          <w:sz w:val="24"/>
          <w:szCs w:val="24"/>
        </w:rPr>
        <w:t>Р</w:t>
      </w:r>
      <w:r w:rsidR="009C6F27" w:rsidRPr="00085EA3">
        <w:rPr>
          <w:rFonts w:ascii="Times New Roman" w:hAnsi="Times New Roman" w:cs="Times New Roman"/>
          <w:sz w:val="24"/>
          <w:szCs w:val="24"/>
        </w:rPr>
        <w:t>оссийской Федерации  и рабочей группой «Безопасное информационное пространство для детей» при Координационном совете при Правительстве Российской Федерации запускается образовательный портал «Учеба.онлайн».</w:t>
      </w:r>
      <w:r w:rsidR="00410990" w:rsidRPr="00085EA3">
        <w:rPr>
          <w:rFonts w:ascii="Times New Roman" w:hAnsi="Times New Roman" w:cs="Times New Roman"/>
          <w:sz w:val="24"/>
          <w:szCs w:val="24"/>
        </w:rPr>
        <w:t xml:space="preserve"> </w:t>
      </w:r>
      <w:r w:rsidR="009C6F27" w:rsidRPr="00085EA3">
        <w:rPr>
          <w:rFonts w:ascii="Times New Roman" w:hAnsi="Times New Roman" w:cs="Times New Roman"/>
          <w:sz w:val="24"/>
          <w:szCs w:val="24"/>
        </w:rPr>
        <w:t>Цель портала - организация обучения граждан компетенциям и технологиям, востребованным в условиях цифровой экономики.</w:t>
      </w:r>
      <w:r w:rsidR="00410990" w:rsidRPr="00085EA3">
        <w:rPr>
          <w:rFonts w:ascii="Times New Roman" w:hAnsi="Times New Roman" w:cs="Times New Roman"/>
          <w:sz w:val="24"/>
          <w:szCs w:val="24"/>
        </w:rPr>
        <w:t xml:space="preserve"> </w:t>
      </w:r>
      <w:r w:rsidR="009C6F27" w:rsidRPr="00085EA3">
        <w:rPr>
          <w:rFonts w:ascii="Times New Roman" w:hAnsi="Times New Roman" w:cs="Times New Roman"/>
          <w:sz w:val="24"/>
          <w:szCs w:val="24"/>
        </w:rPr>
        <w:t>На портале с 9 сентября 2020 года запущены образовательные программы повышения квалификации по тематикам «Основы цифровой грамотности» и «Обработка персональных данных», в октябре 2020 года будет запущена образовательная программа повышения квалификации «Основы цифровой трансформации», а в дальнейшем на портале будут запущены образовательные программы как повышения квалификации, так и профессиональной переподготовки по другим тематикам.</w:t>
      </w:r>
    </w:p>
    <w:p w:rsidR="00410990" w:rsidRPr="00085EA3" w:rsidRDefault="009C6F27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Обучение по данным образовательным программам организовано дистанционно и включает бесплатное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</w:t>
      </w:r>
      <w:r w:rsidR="00410990" w:rsidRPr="00085EA3">
        <w:rPr>
          <w:sz w:val="24"/>
          <w:szCs w:val="24"/>
        </w:rPr>
        <w:t xml:space="preserve">ии.  </w:t>
      </w:r>
      <w:r w:rsidR="00410990" w:rsidRPr="00085EA3">
        <w:rPr>
          <w:sz w:val="24"/>
          <w:szCs w:val="24"/>
        </w:rPr>
        <w:tab/>
      </w:r>
    </w:p>
    <w:p w:rsidR="00410990" w:rsidRPr="00085EA3" w:rsidRDefault="00410990" w:rsidP="00085EA3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85EA3">
        <w:tab/>
        <w:t>Завершение учебного года было сложным. Пришлось учить не только детей, но и взрослых, быстро осваивать новые технологии и формы обучения, менять учебные планы и объем домашних заданий, иначе готовиться к урокам, постоянно находиться на связи с учениками и их родителями. В апреле Министерством образования и науки Мурманской области с учетом мнения родителей школьников был сформирован рейтинг образовательных учреждений региона по переходу на дистанционный режим образования.  По результатам проведенного мониторинга в ТОП 10 образовательных организаций региона, успешно перешедших на дистанционный режим работы, вошла СОШ № 12.</w:t>
      </w:r>
    </w:p>
    <w:p w:rsidR="00410990" w:rsidRPr="00085EA3" w:rsidRDefault="00410990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В новом учебном году нам предстоит оправдать ожидание очного обучения, сохранить его качество и привнести новое, учитывая опыт, полученный во время применения элементов дистанционного обучения.</w:t>
      </w:r>
    </w:p>
    <w:p w:rsidR="009C6F27" w:rsidRPr="00085EA3" w:rsidRDefault="009C6F27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Опыт электронного обучения был получен</w:t>
      </w:r>
      <w:r w:rsidR="0015178A" w:rsidRPr="00085EA3">
        <w:rPr>
          <w:sz w:val="24"/>
          <w:szCs w:val="24"/>
        </w:rPr>
        <w:t xml:space="preserve"> образовательными организациями</w:t>
      </w:r>
      <w:r w:rsidR="002361AF">
        <w:rPr>
          <w:sz w:val="24"/>
          <w:szCs w:val="24"/>
        </w:rPr>
        <w:t xml:space="preserve">, </w:t>
      </w:r>
      <w:r w:rsidRPr="00085EA3">
        <w:rPr>
          <w:sz w:val="24"/>
          <w:szCs w:val="24"/>
        </w:rPr>
        <w:t xml:space="preserve"> он будет применяться  при необходимости. Но реальную учебу не заменить виртуальной.</w:t>
      </w:r>
    </w:p>
    <w:p w:rsidR="009C6F27" w:rsidRPr="00085EA3" w:rsidRDefault="009C6F27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С первого сентября дети сели за школьны</w:t>
      </w:r>
      <w:r w:rsidR="002361AF">
        <w:rPr>
          <w:sz w:val="24"/>
          <w:szCs w:val="24"/>
        </w:rPr>
        <w:t>е парты. Задача руководителей ОО</w:t>
      </w:r>
      <w:r w:rsidRPr="00085EA3">
        <w:rPr>
          <w:sz w:val="24"/>
          <w:szCs w:val="24"/>
        </w:rPr>
        <w:t xml:space="preserve"> - создать безопасные и комфортные условия для очного обучения, сохраняя здоровье детей и педагогов.</w:t>
      </w:r>
    </w:p>
    <w:p w:rsidR="0015178A" w:rsidRPr="00085EA3" w:rsidRDefault="0015178A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В этом учебном году полностью на пятидневку перешли две школы: МБОУСОШ № 2 и МБОУ «Североморская школа полного дня», которая продолжает обучение по </w:t>
      </w:r>
      <w:r w:rsidRPr="00085EA3">
        <w:rPr>
          <w:sz w:val="24"/>
          <w:szCs w:val="24"/>
        </w:rPr>
        <w:lastRenderedPageBreak/>
        <w:t>пятидневной неделе. В остальных школах предусмотрено дистанционное обучение по субботам для тех классов, которые обучаются по шестидневной неделе.</w:t>
      </w:r>
    </w:p>
    <w:p w:rsidR="0015178A" w:rsidRPr="00085EA3" w:rsidRDefault="0015178A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Особое внимание прошу уделить организации процесса в новых условиях: в составлении расписания занятий, оптимизации нагрузки на учителей и детей, организацию части уроков и внеурочной деятельности с использованием новых информационных технологий. </w:t>
      </w:r>
    </w:p>
    <w:p w:rsidR="00DA0517" w:rsidRPr="00085EA3" w:rsidRDefault="0015178A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В</w:t>
      </w:r>
      <w:r w:rsidR="00DA0517" w:rsidRPr="00085EA3">
        <w:rPr>
          <w:sz w:val="24"/>
          <w:szCs w:val="24"/>
        </w:rPr>
        <w:t xml:space="preserve"> рамках реализации нацио</w:t>
      </w:r>
      <w:r w:rsidRPr="00085EA3">
        <w:rPr>
          <w:sz w:val="24"/>
          <w:szCs w:val="24"/>
        </w:rPr>
        <w:t xml:space="preserve">нального проекта «Образование» особое место отводится </w:t>
      </w:r>
      <w:r w:rsidR="00DA0517" w:rsidRPr="00085EA3">
        <w:rPr>
          <w:sz w:val="24"/>
          <w:szCs w:val="24"/>
        </w:rPr>
        <w:t>совершенствованию содержания образования, формированию новых компетенций у учащихся.</w:t>
      </w:r>
    </w:p>
    <w:p w:rsidR="00DA0517" w:rsidRPr="00085EA3" w:rsidRDefault="00DA0517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>В рамках федерального проекта «Современная школа» национального проекта «Образование» на базе МБОУСОШ № 8 в н.п. Североморск-3 открывается Центр образования цифрового и гуманитарного профилей «Точка Роста».</w:t>
      </w:r>
    </w:p>
    <w:p w:rsidR="00DA0517" w:rsidRPr="00085EA3" w:rsidRDefault="00DA0517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 xml:space="preserve">В «Точке Роста» будут реализовываться учебные модули предметных областей «Информатика», «Технология» и «Основы безопасности жизнедеятельности», а также программы дополнительного образования. </w:t>
      </w:r>
      <w:r w:rsidRPr="00085EA3">
        <w:rPr>
          <w:sz w:val="24"/>
          <w:szCs w:val="24"/>
        </w:rPr>
        <w:tab/>
        <w:t xml:space="preserve">Обновление материально-технической базы позволило создать  две зоны: </w:t>
      </w:r>
    </w:p>
    <w:p w:rsidR="00DA0517" w:rsidRPr="00085EA3" w:rsidRDefault="00DA0517" w:rsidP="00085EA3">
      <w:pPr>
        <w:pStyle w:val="5"/>
        <w:numPr>
          <w:ilvl w:val="0"/>
          <w:numId w:val="4"/>
        </w:numPr>
        <w:spacing w:after="0" w:line="276" w:lineRule="auto"/>
        <w:ind w:left="0" w:right="20" w:firstLine="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зону формирования цифровых и гуманитарных компетенций, где расположены компьютерное оборудование, интерактивный комплекс, 3D оборудование, верстаки для работы с ручным инструментом, тренажеры-манекены для отработки навыков оказания первой помощи;</w:t>
      </w:r>
    </w:p>
    <w:p w:rsidR="00DA0517" w:rsidRPr="00085EA3" w:rsidRDefault="00DA0517" w:rsidP="00085EA3">
      <w:pPr>
        <w:pStyle w:val="5"/>
        <w:numPr>
          <w:ilvl w:val="0"/>
          <w:numId w:val="4"/>
        </w:numPr>
        <w:spacing w:after="0" w:line="276" w:lineRule="auto"/>
        <w:ind w:left="0" w:right="20" w:firstLine="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зону для проектной деятельности (коворкинг, шахматная гостиная, медиазона), где расположены цифровая лаборатория, оборудование для робототехники, шахматные столы и пр.</w:t>
      </w:r>
    </w:p>
    <w:p w:rsidR="00612631" w:rsidRPr="00085EA3" w:rsidRDefault="00612631" w:rsidP="00085EA3">
      <w:pPr>
        <w:pStyle w:val="5"/>
        <w:spacing w:after="0" w:line="276" w:lineRule="auto"/>
        <w:ind w:right="20" w:firstLine="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>Реализация программ  Центра «Точка Роста» должно привести к достижению следующих показателей:</w:t>
      </w:r>
    </w:p>
    <w:p w:rsidR="00612631" w:rsidRPr="00085EA3" w:rsidRDefault="00612631" w:rsidP="00085EA3">
      <w:pPr>
        <w:pStyle w:val="5"/>
        <w:spacing w:after="0" w:line="276" w:lineRule="auto"/>
        <w:ind w:right="20" w:firstLine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6055"/>
        <w:gridCol w:w="850"/>
        <w:gridCol w:w="851"/>
        <w:gridCol w:w="1134"/>
      </w:tblGrid>
      <w:tr w:rsidR="00612631" w:rsidRPr="00085EA3" w:rsidTr="00612631">
        <w:tc>
          <w:tcPr>
            <w:tcW w:w="574" w:type="dxa"/>
            <w:vMerge w:val="restart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5" w:type="dxa"/>
            <w:vMerge w:val="restart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2835" w:type="dxa"/>
            <w:gridSpan w:val="3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субъекта </w:t>
            </w:r>
          </w:p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612631" w:rsidRPr="00085EA3" w:rsidTr="00612631">
        <w:tc>
          <w:tcPr>
            <w:tcW w:w="574" w:type="dxa"/>
            <w:vMerge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vMerge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12631" w:rsidRPr="00085EA3" w:rsidTr="00612631">
        <w:trPr>
          <w:trHeight w:val="1146"/>
        </w:trPr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(человек в год)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занимающихся по дополнительной </w:t>
            </w:r>
            <w:r w:rsidRPr="0008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 площадке Центров «Точка роста» социокультурных мероприятий (мероприятий в год)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631" w:rsidRPr="00085EA3" w:rsidTr="00612631">
        <w:tc>
          <w:tcPr>
            <w:tcW w:w="574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5" w:type="dxa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850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12631" w:rsidRPr="00085EA3" w:rsidRDefault="00612631" w:rsidP="0008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12631" w:rsidRPr="00085EA3" w:rsidRDefault="00612631" w:rsidP="00085EA3">
      <w:pPr>
        <w:pStyle w:val="5"/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DA0517" w:rsidRPr="00085EA3" w:rsidRDefault="00DA0517" w:rsidP="00085EA3">
      <w:pPr>
        <w:pStyle w:val="5"/>
        <w:spacing w:after="0" w:line="276" w:lineRule="auto"/>
        <w:ind w:right="20" w:firstLine="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>Обеспечение доступности образования является ключевой задачей повышения качества образования. По данным мониторинга детей с ОВЗ и детей-инвалидов в системе образования города на сент</w:t>
      </w:r>
      <w:r w:rsidR="008326AC" w:rsidRPr="00085EA3">
        <w:rPr>
          <w:sz w:val="24"/>
          <w:szCs w:val="24"/>
        </w:rPr>
        <w:t xml:space="preserve">ябрь 2020 года насчитывается 100 детей-инвалидов. </w:t>
      </w:r>
      <w:r w:rsidR="00612631" w:rsidRPr="00085EA3">
        <w:rPr>
          <w:sz w:val="24"/>
          <w:szCs w:val="24"/>
        </w:rPr>
        <w:t xml:space="preserve"> 184</w:t>
      </w:r>
      <w:r w:rsidR="008326AC" w:rsidRPr="00085EA3">
        <w:rPr>
          <w:sz w:val="24"/>
          <w:szCs w:val="24"/>
        </w:rPr>
        <w:t xml:space="preserve"> учащихся </w:t>
      </w:r>
      <w:r w:rsidRPr="00085EA3">
        <w:rPr>
          <w:sz w:val="24"/>
          <w:szCs w:val="24"/>
        </w:rPr>
        <w:t>с ограниченными возможностями здоровья</w:t>
      </w:r>
      <w:r w:rsidR="008326AC" w:rsidRPr="00085EA3">
        <w:rPr>
          <w:sz w:val="24"/>
          <w:szCs w:val="24"/>
        </w:rPr>
        <w:t xml:space="preserve"> обучаются п</w:t>
      </w:r>
      <w:r w:rsidR="00FB4BC3" w:rsidRPr="00085EA3">
        <w:rPr>
          <w:sz w:val="24"/>
          <w:szCs w:val="24"/>
        </w:rPr>
        <w:t>о ад</w:t>
      </w:r>
      <w:r w:rsidR="008326AC" w:rsidRPr="00085EA3">
        <w:rPr>
          <w:sz w:val="24"/>
          <w:szCs w:val="24"/>
        </w:rPr>
        <w:t xml:space="preserve">аптированным программам в соответствии с рекомендациями ТПМПК. </w:t>
      </w:r>
      <w:r w:rsidR="00FB4BC3" w:rsidRPr="00085EA3">
        <w:rPr>
          <w:sz w:val="24"/>
          <w:szCs w:val="24"/>
        </w:rPr>
        <w:t xml:space="preserve"> С целью реализации </w:t>
      </w:r>
      <w:r w:rsidR="0035417E" w:rsidRPr="00085EA3">
        <w:rPr>
          <w:sz w:val="24"/>
          <w:szCs w:val="24"/>
        </w:rPr>
        <w:t>адаптированных программ и отслеживания результатов в школах созданы психолого-педагогические консилиумы.</w:t>
      </w:r>
    </w:p>
    <w:p w:rsidR="00DA0517" w:rsidRPr="00085EA3" w:rsidRDefault="0035417E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Система образования в ЗАТО г.Североморск </w:t>
      </w:r>
      <w:r w:rsidR="008326AC" w:rsidRPr="00085EA3">
        <w:rPr>
          <w:sz w:val="24"/>
          <w:szCs w:val="24"/>
        </w:rPr>
        <w:t>продолжает оставаться</w:t>
      </w:r>
      <w:r w:rsidRPr="00085EA3">
        <w:rPr>
          <w:sz w:val="24"/>
          <w:szCs w:val="24"/>
        </w:rPr>
        <w:t xml:space="preserve"> одной из лучших в регионе. </w:t>
      </w:r>
      <w:r w:rsidR="00DA0517" w:rsidRPr="00085EA3">
        <w:rPr>
          <w:sz w:val="24"/>
          <w:szCs w:val="24"/>
        </w:rPr>
        <w:t>Достижения наших педагогов отмечены на разных уровнях.</w:t>
      </w:r>
      <w:r w:rsidR="00F50ACB" w:rsidRPr="00085EA3">
        <w:rPr>
          <w:sz w:val="24"/>
          <w:szCs w:val="24"/>
        </w:rPr>
        <w:t xml:space="preserve"> Вот некоторые из них: </w:t>
      </w:r>
    </w:p>
    <w:p w:rsidR="0035417E" w:rsidRPr="00085EA3" w:rsidRDefault="00F50ACB" w:rsidP="00085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4BC3" w:rsidRPr="0008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5417E" w:rsidRPr="0008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евероморская школа полного дня получила </w:t>
      </w:r>
      <w:r w:rsidR="00FB4BC3" w:rsidRPr="0008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 Международного грантового конкурса «Православная инициатива 2019-2020</w:t>
      </w:r>
      <w:r w:rsidR="0035417E" w:rsidRPr="0008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340F" w:rsidRPr="00085EA3" w:rsidRDefault="0019340F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Губернатор Мурманской области Андрей Чибис подписал распоряжение о присуждении премии педагогам-наставникам, подготовившим призёров заключительного этапа Всероссийской олимпиады школьников в этом учебном году. Премия главы региона присуждена учителю физической культуры Гимназии №1 города Североморска Ольге Борисовне Скорой. </w:t>
      </w:r>
    </w:p>
    <w:p w:rsidR="0019340F" w:rsidRPr="00085EA3" w:rsidRDefault="0019340F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За достижения в педагогической деятельности Величутин Дмитрий Александрович, учитель биологии МБОУСОШ № 5</w:t>
      </w:r>
      <w:r w:rsidR="00F50ACB" w:rsidRPr="00085EA3">
        <w:rPr>
          <w:sz w:val="24"/>
          <w:szCs w:val="24"/>
        </w:rPr>
        <w:t>, получил премию Министерства просвещения Российской Федерации.</w:t>
      </w:r>
    </w:p>
    <w:p w:rsidR="00696391" w:rsidRDefault="00696391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Нагибин Николай Александрович, учитель физики МБОУСОШ № 1,  стал золотым медалистом Всероссийской олимпиады "Я профессионал" в направлении </w:t>
      </w:r>
      <w:r w:rsidRPr="00085EA3">
        <w:rPr>
          <w:sz w:val="24"/>
          <w:szCs w:val="24"/>
        </w:rPr>
        <w:lastRenderedPageBreak/>
        <w:t xml:space="preserve">"Ядерная физика и энергетика". </w:t>
      </w:r>
    </w:p>
    <w:p w:rsidR="009D11DB" w:rsidRDefault="009D11DB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независимой оценки качества условий предоставления услуг в общеобразовательных организациях 2019 году 4 школы ЗАТО г.Североморск вошли в «десятку» лучших школ региона: МБОУСОШ № 1, 2, 11 и МБОУ «Гимназия № 1».</w:t>
      </w:r>
    </w:p>
    <w:p w:rsidR="0019340F" w:rsidRDefault="0019340F" w:rsidP="00085EA3">
      <w:pPr>
        <w:pStyle w:val="5"/>
        <w:spacing w:after="0" w:line="276" w:lineRule="auto"/>
        <w:ind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Выработка действенных подходов к организации воспитания в пространстве современной школы должна найти воплощение, прежде всего, в корректировке программ воспитания с учетом положений примерной программы воспитания, подготовленной и прошедшей апробацию в 2020 году, а также в модернизации деятельности института классных руководителей.</w:t>
      </w:r>
      <w:r w:rsidR="00F50ACB" w:rsidRPr="00085EA3">
        <w:rPr>
          <w:color w:val="000000"/>
          <w:sz w:val="24"/>
          <w:szCs w:val="24"/>
        </w:rPr>
        <w:t xml:space="preserve"> </w:t>
      </w:r>
      <w:r w:rsidR="00F50ACB" w:rsidRPr="00085EA3">
        <w:rPr>
          <w:sz w:val="24"/>
          <w:szCs w:val="24"/>
        </w:rPr>
        <w:t>Обсуждение происходящих в воспитательной системе процессов, формирующегося нового педагогического опыта и поиск эффективных решений должны происходить в контексте всестороннего анализа факторов и особенностей социально-психологического развития современных детей</w:t>
      </w:r>
      <w:r w:rsidR="00F50ACB" w:rsidRPr="00085EA3">
        <w:rPr>
          <w:color w:val="000000"/>
          <w:sz w:val="24"/>
          <w:szCs w:val="24"/>
        </w:rPr>
        <w:t xml:space="preserve"> и подростков, которые кардинальным образом изменились за последнюю четверть века.</w:t>
      </w:r>
    </w:p>
    <w:p w:rsidR="00A54224" w:rsidRDefault="00A54224" w:rsidP="00A54224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родителей в образовательных учреждениях создана система психолого-педагогической  поддержки,  которая предполагает сопровождение воспитанников, учащихся и их родителей не только педагогами, но и узкими специалистами, такими как учителя-дефектологи, педагоги-психологи и учителя-логопеда. На начало года в детских садах работают 15 педагогов-психологов</w:t>
      </w:r>
      <w:r w:rsidR="00A90B2B">
        <w:rPr>
          <w:sz w:val="24"/>
          <w:szCs w:val="24"/>
        </w:rPr>
        <w:t xml:space="preserve">, в школах – 14 человек. </w:t>
      </w:r>
      <w:r>
        <w:rPr>
          <w:sz w:val="24"/>
          <w:szCs w:val="24"/>
        </w:rPr>
        <w:t xml:space="preserve"> </w:t>
      </w:r>
      <w:r w:rsidR="000A54E0">
        <w:rPr>
          <w:sz w:val="24"/>
          <w:szCs w:val="24"/>
        </w:rPr>
        <w:t xml:space="preserve">Учителей – логопедов </w:t>
      </w:r>
      <w:r w:rsidR="00437AA5">
        <w:rPr>
          <w:sz w:val="24"/>
          <w:szCs w:val="24"/>
        </w:rPr>
        <w:t>– 26 человек в детских садах и 6</w:t>
      </w:r>
      <w:r w:rsidR="000A54E0">
        <w:rPr>
          <w:sz w:val="24"/>
          <w:szCs w:val="24"/>
        </w:rPr>
        <w:t xml:space="preserve"> в школах. Учителя-деф</w:t>
      </w:r>
      <w:r w:rsidR="00437AA5">
        <w:rPr>
          <w:sz w:val="24"/>
          <w:szCs w:val="24"/>
        </w:rPr>
        <w:t>ектологи – 7 в детских садах и 2 чел.</w:t>
      </w:r>
      <w:r w:rsidR="000A54E0">
        <w:rPr>
          <w:sz w:val="24"/>
          <w:szCs w:val="24"/>
        </w:rPr>
        <w:t xml:space="preserve"> в школах. </w:t>
      </w:r>
      <w:r>
        <w:rPr>
          <w:sz w:val="24"/>
          <w:szCs w:val="24"/>
        </w:rPr>
        <w:t>Учите</w:t>
      </w:r>
      <w:r w:rsidR="000A54E0">
        <w:rPr>
          <w:sz w:val="24"/>
          <w:szCs w:val="24"/>
        </w:rPr>
        <w:t>ля-дефектологи, учителя-логопеды</w:t>
      </w:r>
      <w:r>
        <w:rPr>
          <w:sz w:val="24"/>
          <w:szCs w:val="24"/>
        </w:rPr>
        <w:t xml:space="preserve"> и педагоги-психологи детских садов № 6,8,11,15,30,31,47,49 и МБОУ «Североморская школа полного дня» участвуют в реализации Федерального проекта «Поддержка семей, имеющих детей» совместно с Государственным областным бюджетным</w:t>
      </w:r>
      <w:r w:rsidRPr="00A54224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54224">
        <w:rPr>
          <w:sz w:val="24"/>
          <w:szCs w:val="24"/>
        </w:rPr>
        <w:t xml:space="preserve"> Мурманской области «Центр психолого-педагогической, медицинской и социальной помощи»</w:t>
      </w:r>
      <w:r>
        <w:rPr>
          <w:sz w:val="24"/>
          <w:szCs w:val="24"/>
        </w:rPr>
        <w:t xml:space="preserve">. Цель проекта: создание эффективной системы родительского просвещения и семейного воспитания. </w:t>
      </w:r>
    </w:p>
    <w:p w:rsidR="00DB20F2" w:rsidRPr="00085EA3" w:rsidRDefault="00DB20F2" w:rsidP="00DB20F2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 сентября 2020 года вступает в силу важное решение в сфере воспитания – федеральные доплаты за классное руководство по поручению Президента РФ. Это сможет мотивировать педагогов на выполнение дополнительной трудовой функции.</w:t>
      </w:r>
    </w:p>
    <w:p w:rsidR="008326AC" w:rsidRPr="00085EA3" w:rsidRDefault="008326AC" w:rsidP="00085EA3">
      <w:pPr>
        <w:pStyle w:val="5"/>
        <w:spacing w:after="0" w:line="276" w:lineRule="auto"/>
        <w:ind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>Вступивший в силу 1 сентября 2020 года  Федеральный закон от 31.07.2020 г. N 304-ФЗ "О внесении изменений в Федеральный закон "Об образовании в Российской Федерации" по вопросам воспитания обучающихся" внес следующие изменения в организацию воспитательной работ</w:t>
      </w:r>
      <w:r w:rsidR="00895953" w:rsidRPr="00085EA3">
        <w:rPr>
          <w:color w:val="000000"/>
          <w:sz w:val="24"/>
          <w:szCs w:val="24"/>
        </w:rPr>
        <w:t>ы в образовательных учреждениях:</w:t>
      </w:r>
    </w:p>
    <w:p w:rsidR="00895953" w:rsidRPr="00085EA3" w:rsidRDefault="00895953" w:rsidP="00085EA3">
      <w:pPr>
        <w:pStyle w:val="5"/>
        <w:spacing w:after="0" w:line="276" w:lineRule="auto"/>
        <w:ind w:right="20" w:firstLine="700"/>
        <w:jc w:val="both"/>
        <w:rPr>
          <w:color w:val="000000"/>
          <w:sz w:val="24"/>
          <w:szCs w:val="24"/>
        </w:rPr>
      </w:pPr>
      <w:r w:rsidRPr="00085EA3">
        <w:rPr>
          <w:color w:val="000000"/>
          <w:sz w:val="24"/>
          <w:szCs w:val="24"/>
        </w:rPr>
        <w:t xml:space="preserve">- расширил понятие «воспитание»; </w:t>
      </w:r>
    </w:p>
    <w:p w:rsidR="00895953" w:rsidRPr="00085EA3" w:rsidRDefault="00895953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- добавил в образовательную программу и примерные образовательные программы новые компоненты: рабочая программа воспитания, календарный план воспитательной работы;</w:t>
      </w:r>
    </w:p>
    <w:p w:rsidR="00895953" w:rsidRPr="00085EA3" w:rsidRDefault="00895953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- </w:t>
      </w:r>
      <w:r w:rsidR="0015178A" w:rsidRPr="00085EA3">
        <w:rPr>
          <w:sz w:val="24"/>
          <w:szCs w:val="24"/>
        </w:rPr>
        <w:t xml:space="preserve">обязал руководство образовательных учреждений </w:t>
      </w:r>
      <w:r w:rsidRPr="00085EA3">
        <w:rPr>
          <w:sz w:val="24"/>
          <w:szCs w:val="24"/>
        </w:rPr>
        <w:t>при разработке воспитательных программ учитывать мнение учащихся, родителей.</w:t>
      </w:r>
    </w:p>
    <w:p w:rsidR="00895953" w:rsidRDefault="0015178A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Образовательные программы необходимо привести в соответствии с изменениями закона «Об образовании в Российской Федерации» не позднее 1 сентября 2021 года.</w:t>
      </w:r>
    </w:p>
    <w:p w:rsidR="00895953" w:rsidRDefault="0015178A" w:rsidP="00085EA3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Этот же закон обязал образовательные организации «…обеспечить бесплатным горячим питанием, предусматривающим наличие горячего блюда, не считая горячего напитка…»  учащихся 1-4 классов. На сегодняшний день все школы смогли реализовать данное мероприятие.</w:t>
      </w:r>
    </w:p>
    <w:p w:rsidR="00960873" w:rsidRPr="00085EA3" w:rsidRDefault="00960873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 xml:space="preserve">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</w:t>
      </w:r>
      <w:r w:rsidRPr="00085EA3">
        <w:rPr>
          <w:sz w:val="24"/>
          <w:szCs w:val="24"/>
        </w:rPr>
        <w:lastRenderedPageBreak/>
        <w:t>социального творчества, формирования социальных компетенций.</w:t>
      </w:r>
    </w:p>
    <w:p w:rsidR="00960873" w:rsidRPr="00085EA3" w:rsidRDefault="00960873" w:rsidP="00085EA3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>Работа творческих объединений, секций направлена на усвоение ребёнком необходимого для жизни в обществе социального опыта и формирования принимаемой обществом системы ценностей, что является социализацией личности, раскрытию его индивидуальных особе</w:t>
      </w:r>
      <w:bookmarkStart w:id="0" w:name="_GoBack"/>
      <w:bookmarkEnd w:id="0"/>
      <w:r w:rsidRPr="00085EA3">
        <w:rPr>
          <w:sz w:val="24"/>
          <w:szCs w:val="24"/>
        </w:rPr>
        <w:t>нностей, желанию активно участвовать в продуктивной, одобряемой обществом деятельности.</w:t>
      </w:r>
    </w:p>
    <w:p w:rsidR="00960873" w:rsidRPr="00085EA3" w:rsidRDefault="00DD7C23" w:rsidP="00085EA3">
      <w:pPr>
        <w:pStyle w:val="5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</w:r>
      <w:r w:rsidR="00960873" w:rsidRPr="00085EA3">
        <w:rPr>
          <w:sz w:val="24"/>
          <w:szCs w:val="24"/>
        </w:rPr>
        <w:t xml:space="preserve">Очень велико и воспитательное воздействие дополнительного образования. </w:t>
      </w:r>
      <w:r w:rsidR="00612631" w:rsidRPr="00085EA3">
        <w:rPr>
          <w:sz w:val="24"/>
          <w:szCs w:val="24"/>
        </w:rPr>
        <w:tab/>
      </w:r>
      <w:r w:rsidR="00960873" w:rsidRPr="00085EA3">
        <w:rPr>
          <w:sz w:val="24"/>
          <w:szCs w:val="24"/>
        </w:rPr>
        <w:t>Участие в коллективах по интересам позволяет каждому ребёнку найти себе занятие по душе, которое соответствует его природным</w:t>
      </w:r>
      <w:r w:rsidRPr="00085EA3">
        <w:rPr>
          <w:sz w:val="24"/>
          <w:szCs w:val="24"/>
        </w:rPr>
        <w:t xml:space="preserve"> </w:t>
      </w:r>
      <w:r w:rsidR="00960873" w:rsidRPr="00085EA3">
        <w:rPr>
          <w:sz w:val="24"/>
          <w:szCs w:val="24"/>
        </w:rPr>
        <w:t>наклонностям, добиться успеха в творческой деятельности и на этой основе повысить свою самооценку, самовыразиться, самоутвердиться в коллективе сверстников, повысить свой статус в глазах педагогов, родителей, ближа</w:t>
      </w:r>
      <w:r w:rsidR="00960873" w:rsidRPr="00085EA3">
        <w:rPr>
          <w:rStyle w:val="11"/>
          <w:color w:val="auto"/>
          <w:sz w:val="24"/>
          <w:szCs w:val="24"/>
          <w:u w:val="none"/>
        </w:rPr>
        <w:t>йш</w:t>
      </w:r>
      <w:r w:rsidR="00960873" w:rsidRPr="00085EA3">
        <w:rPr>
          <w:sz w:val="24"/>
          <w:szCs w:val="24"/>
        </w:rPr>
        <w:t>его окружения. Занятость учащихся во внеучебное время способствует укреплению самодисциплины, самоорганизованности, умению планировать своё время. Происходит опосредованное формирование нравственных, духовных и культурных ориентиров подрастающего поколения.</w:t>
      </w:r>
    </w:p>
    <w:p w:rsidR="00767EA4" w:rsidRPr="00767EA4" w:rsidRDefault="006F7EC4" w:rsidP="0076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ab/>
      </w:r>
      <w:r w:rsidR="00767EA4" w:rsidRPr="00767EA4">
        <w:rPr>
          <w:rFonts w:ascii="Times New Roman" w:hAnsi="Times New Roman" w:cs="Times New Roman"/>
          <w:sz w:val="24"/>
          <w:szCs w:val="24"/>
        </w:rPr>
        <w:t xml:space="preserve">В творческие объединения учреждений дополнительного образования   </w:t>
      </w:r>
      <w:r w:rsidR="009A6A6A">
        <w:rPr>
          <w:rFonts w:ascii="Times New Roman" w:hAnsi="Times New Roman" w:cs="Times New Roman"/>
          <w:sz w:val="24"/>
          <w:szCs w:val="24"/>
        </w:rPr>
        <w:t xml:space="preserve">в 2019-2020 учебном году было </w:t>
      </w:r>
      <w:r w:rsidR="00767EA4" w:rsidRPr="00767EA4">
        <w:rPr>
          <w:rFonts w:ascii="Times New Roman" w:hAnsi="Times New Roman" w:cs="Times New Roman"/>
          <w:sz w:val="24"/>
          <w:szCs w:val="24"/>
        </w:rPr>
        <w:t xml:space="preserve">привлечено 5737 обучающихся. </w:t>
      </w:r>
    </w:p>
    <w:p w:rsidR="00767EA4" w:rsidRPr="00767EA4" w:rsidRDefault="00767EA4" w:rsidP="009A6A6A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В ЗАТО г.Североморск дополнительное образование представлено различными направлениями, занятость детей по направлениям: техническое, естественнонаучное, физкультурно-спортивное, художественное, туристско-краеведческое, социально-педагогическое.</w:t>
      </w:r>
    </w:p>
    <w:p w:rsidR="00767EA4" w:rsidRPr="009A6A6A" w:rsidRDefault="00767EA4" w:rsidP="009A6A6A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 xml:space="preserve">Совместная работа по патриотическому воспитанию молодежи образовательных </w:t>
      </w:r>
      <w:r w:rsidRPr="009A6A6A">
        <w:rPr>
          <w:sz w:val="24"/>
          <w:szCs w:val="24"/>
        </w:rPr>
        <w:t>учреждений и силовых структур, позволила расширить сеть детских объединений.   Во многих школах  активно действуют отряды «Юных инспекторов движения», «Юных пожарных», развивается волонтерское движение.</w:t>
      </w:r>
    </w:p>
    <w:p w:rsidR="00767EA4" w:rsidRPr="00085EA3" w:rsidRDefault="009A6A6A" w:rsidP="0076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EA4" w:rsidRPr="009A6A6A">
        <w:rPr>
          <w:rFonts w:ascii="Times New Roman" w:hAnsi="Times New Roman" w:cs="Times New Roman"/>
          <w:sz w:val="24"/>
          <w:szCs w:val="24"/>
        </w:rPr>
        <w:t>В муниципалитете  действует 22 отряда Всероссийского военно-патриотического общественного движения  «ЮНАРМИЯ», в которых состоит 781 человек. Юнармейские отряды принимают участие в военно-патриотических мероприятиях муниципального и регионального уровней.</w:t>
      </w:r>
      <w:r w:rsidR="00767EA4" w:rsidRPr="009A6A6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 w:rsidR="00767EA4" w:rsidRPr="009A6A6A">
        <w:rPr>
          <w:rFonts w:ascii="Times New Roman" w:hAnsi="Times New Roman" w:cs="Times New Roman"/>
          <w:sz w:val="24"/>
          <w:szCs w:val="24"/>
        </w:rPr>
        <w:t xml:space="preserve"> С 1 января 2020 года Мурманская область  в рамках федерального проекта «Успех</w:t>
      </w:r>
      <w:r w:rsidR="00767EA4" w:rsidRPr="00085EA3">
        <w:rPr>
          <w:rFonts w:ascii="Times New Roman" w:hAnsi="Times New Roman" w:cs="Times New Roman"/>
          <w:sz w:val="24"/>
          <w:szCs w:val="24"/>
        </w:rPr>
        <w:t xml:space="preserve"> каждого ребенка» национального проекта «Образование»  является одним из многих субъектов Российской Федерации, внедряющих систему персонифицированного дополнительного образования детей – сертификаты дополнительного образования. </w:t>
      </w:r>
      <w:r w:rsidR="00767EA4" w:rsidRPr="00085EA3">
        <w:rPr>
          <w:rFonts w:ascii="Times New Roman" w:hAnsi="Times New Roman" w:cs="Times New Roman"/>
          <w:sz w:val="24"/>
          <w:szCs w:val="24"/>
        </w:rPr>
        <w:tab/>
        <w:t>Система персонифицированного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Внедряя систему персонифицированного дополнительного образования детей, решаются сразу несколько важных задач:</w:t>
      </w:r>
    </w:p>
    <w:p w:rsidR="00767EA4" w:rsidRPr="002361AF" w:rsidRDefault="00767EA4" w:rsidP="00767EA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1AF">
        <w:rPr>
          <w:rFonts w:ascii="Times New Roman" w:hAnsi="Times New Roman" w:cs="Times New Roman"/>
          <w:sz w:val="24"/>
          <w:szCs w:val="24"/>
        </w:rPr>
        <w:t xml:space="preserve">дети получают возможность бесплатно обучаться в любых организациях, в том числе и тех, где ранее родителям приходилось платить свои деньги, при условии </w:t>
      </w:r>
      <w:r w:rsidRPr="002361AF">
        <w:rPr>
          <w:rFonts w:ascii="Times New Roman" w:hAnsi="Times New Roman" w:cs="Times New Roman"/>
          <w:sz w:val="24"/>
          <w:szCs w:val="24"/>
        </w:rPr>
        <w:lastRenderedPageBreak/>
        <w:t>вхождения последних в региональный реестр поставщиков услуг дополнительного образования;</w:t>
      </w:r>
    </w:p>
    <w:p w:rsidR="00767EA4" w:rsidRPr="002361AF" w:rsidRDefault="00767EA4" w:rsidP="00767EA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1AF">
        <w:rPr>
          <w:rFonts w:ascii="Times New Roman" w:hAnsi="Times New Roman" w:cs="Times New Roman"/>
          <w:sz w:val="24"/>
          <w:szCs w:val="24"/>
        </w:rPr>
        <w:t>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767EA4" w:rsidRPr="002361AF" w:rsidRDefault="00767EA4" w:rsidP="00767EA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1AF">
        <w:rPr>
          <w:rFonts w:ascii="Times New Roman" w:hAnsi="Times New Roman" w:cs="Times New Roman"/>
          <w:sz w:val="24"/>
          <w:szCs w:val="24"/>
        </w:rPr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767EA4" w:rsidRPr="002361AF" w:rsidRDefault="00767EA4" w:rsidP="00767EA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1AF">
        <w:rPr>
          <w:rFonts w:ascii="Times New Roman" w:hAnsi="Times New Roman" w:cs="Times New Roman"/>
          <w:sz w:val="24"/>
          <w:szCs w:val="24"/>
        </w:rPr>
        <w:t>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67EA4" w:rsidRPr="002361AF" w:rsidRDefault="00767EA4" w:rsidP="00767EA4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1AF">
        <w:rPr>
          <w:rFonts w:ascii="Times New Roman" w:hAnsi="Times New Roman" w:cs="Times New Roman"/>
          <w:sz w:val="24"/>
          <w:szCs w:val="24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767EA4" w:rsidRPr="00085EA3" w:rsidRDefault="00767EA4" w:rsidP="0076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ab/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</w:p>
    <w:p w:rsidR="00767EA4" w:rsidRPr="00085EA3" w:rsidRDefault="00767EA4" w:rsidP="0076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ab/>
        <w:t xml:space="preserve"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</w:t>
      </w:r>
    </w:p>
    <w:p w:rsidR="00767EA4" w:rsidRPr="00085EA3" w:rsidRDefault="00767EA4" w:rsidP="0076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EA3">
        <w:rPr>
          <w:rFonts w:ascii="Times New Roman" w:hAnsi="Times New Roman" w:cs="Times New Roman"/>
          <w:sz w:val="24"/>
          <w:szCs w:val="24"/>
        </w:rPr>
        <w:tab/>
        <w:t>На сегодняшний день существует проблема проведения экспертизы для включения в реестр сертифицированных программ.</w:t>
      </w:r>
    </w:p>
    <w:p w:rsidR="00767EA4" w:rsidRPr="00085EA3" w:rsidRDefault="00767EA4" w:rsidP="00767EA4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</w:r>
      <w:r>
        <w:rPr>
          <w:sz w:val="24"/>
          <w:szCs w:val="24"/>
        </w:rPr>
        <w:t xml:space="preserve">В рамках  реализации инициативы </w:t>
      </w:r>
      <w:r w:rsidRPr="00085EA3">
        <w:rPr>
          <w:sz w:val="24"/>
          <w:szCs w:val="24"/>
        </w:rPr>
        <w:t xml:space="preserve">«Новая модель системы дополнительного образования» </w:t>
      </w:r>
      <w:r>
        <w:rPr>
          <w:sz w:val="24"/>
          <w:szCs w:val="24"/>
        </w:rPr>
        <w:t>создается д</w:t>
      </w:r>
      <w:r w:rsidRPr="00085EA3">
        <w:rPr>
          <w:sz w:val="24"/>
          <w:szCs w:val="24"/>
        </w:rPr>
        <w:t>ет</w:t>
      </w:r>
      <w:r>
        <w:rPr>
          <w:sz w:val="24"/>
          <w:szCs w:val="24"/>
        </w:rPr>
        <w:t xml:space="preserve">ский мини-технопарк «Квантолаб». Цель создания - </w:t>
      </w:r>
      <w:r w:rsidRPr="00085EA3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085EA3">
        <w:rPr>
          <w:sz w:val="24"/>
          <w:szCs w:val="24"/>
        </w:rPr>
        <w:t xml:space="preserve"> среды для ускоренного развития детей в научно-технической сфере и формирования у подрастающего поколения изобретательского мышления.</w:t>
      </w:r>
    </w:p>
    <w:p w:rsidR="00767EA4" w:rsidRPr="00085EA3" w:rsidRDefault="00767EA4" w:rsidP="00767EA4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>На базе «Квантолаба» будут реализовываться программы дополнительного образования технической направленности «Промробоквантум», «Промдизайнквантум», «Хайтек» и  модули предмета «Технология».</w:t>
      </w:r>
    </w:p>
    <w:p w:rsidR="00767EA4" w:rsidRPr="00085EA3" w:rsidRDefault="00767EA4" w:rsidP="00767EA4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>В рамках этих программ учащиеся научаться разрабатывать специализированные алгоритмы управления и встраиваемого программного обеспечения; разрабатывать и эксплуатировать управляющую электронику, информационные и сенсорные системы; проектировать и конструировать узлы и механизмы роботов; проектировать окружающий предметный мир и взаимодействие с ним, работать на стыке инженерии и искусства, решать прикладные задачи и формировать новое восприятие, соединять технологичность и эстетичность в одном изделии.</w:t>
      </w:r>
    </w:p>
    <w:p w:rsidR="00767EA4" w:rsidRPr="00085EA3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tab/>
        <w:t xml:space="preserve">На сегодняшний день  заключено соглашение с ГАУ ДПО «Лапландия» о взаимодействии. Определено  образовательное учреждение, которое будет осуществлять реализацию образовательных программ на базе мини-технопарка «Квантолаб» - МБОУСОШ № 12.  Подготовлены помещения. Получено и собрано оборудование. Идет формирование учебных групп. </w:t>
      </w:r>
    </w:p>
    <w:p w:rsid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085EA3">
        <w:rPr>
          <w:sz w:val="24"/>
          <w:szCs w:val="24"/>
        </w:rPr>
        <w:lastRenderedPageBreak/>
        <w:tab/>
        <w:t>В сентябре на базе ГАУ ДПО «Лапландия» планируется обучение инженеров, которые будут осуществлять наладку оборудования (станков и 3D принтеров).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7EA4">
        <w:rPr>
          <w:sz w:val="24"/>
          <w:szCs w:val="24"/>
        </w:rPr>
        <w:t>В целях выявления и сопровождения одаренных детей  ежегодно проводится городская научно-практическая конференция «Молодые исследователи Севера». В 2019 году в ней приняли 15 человек.</w:t>
      </w:r>
      <w:r w:rsidRPr="00767EA4">
        <w:rPr>
          <w:sz w:val="24"/>
          <w:szCs w:val="24"/>
        </w:rPr>
        <w:tab/>
        <w:t xml:space="preserve"> 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 xml:space="preserve">По результатам городской конференции  7 победителей  и призёров  приняли участие в региональном этапе по программе «Шаг в будущее»,  5 человек  приняли участие на Всероссийском. 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 xml:space="preserve">Обеспечено участие североморских школьников в федеральных и международных мероприятиях по основным направлениям деятельности. </w:t>
      </w:r>
    </w:p>
    <w:p w:rsidR="009A6A6A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Так в 2019</w:t>
      </w:r>
      <w:r w:rsidR="009A6A6A">
        <w:rPr>
          <w:sz w:val="24"/>
          <w:szCs w:val="24"/>
        </w:rPr>
        <w:t>-2020 учебном году</w:t>
      </w:r>
      <w:r w:rsidRPr="00767EA4">
        <w:rPr>
          <w:sz w:val="24"/>
          <w:szCs w:val="24"/>
        </w:rPr>
        <w:t xml:space="preserve">: </w:t>
      </w:r>
    </w:p>
    <w:p w:rsidR="009A6A6A" w:rsidRDefault="00767EA4" w:rsidP="00256FDB">
      <w:pPr>
        <w:pStyle w:val="5"/>
        <w:numPr>
          <w:ilvl w:val="0"/>
          <w:numId w:val="6"/>
        </w:numPr>
        <w:spacing w:after="0" w:line="276" w:lineRule="auto"/>
        <w:ind w:right="2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во всероссийском Конкурсе сочинений приняли участие 33 человека, из них  3  выступили на региональном уровне и 1 стал победителем Всероссийского этапа (МБОУ «Гимназия №1», 10 класс)</w:t>
      </w:r>
    </w:p>
    <w:p w:rsidR="00767EA4" w:rsidRPr="00767EA4" w:rsidRDefault="00767EA4" w:rsidP="00256FDB">
      <w:pPr>
        <w:pStyle w:val="5"/>
        <w:numPr>
          <w:ilvl w:val="0"/>
          <w:numId w:val="6"/>
        </w:numPr>
        <w:spacing w:after="0" w:line="276" w:lineRule="auto"/>
        <w:ind w:right="2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в  международном конкурсе чтецов «Живая классика» на муниципальном этапе приняли участие 36 человек.   3 школьника выступили на региональном уровне.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 xml:space="preserve">В региональном этапе Всероссийской олимпиады школьников в 2019 году  учащиеся </w:t>
      </w:r>
      <w:r w:rsidR="009A6A6A">
        <w:rPr>
          <w:sz w:val="24"/>
          <w:szCs w:val="24"/>
        </w:rPr>
        <w:t xml:space="preserve"> завоевали 11 призовых мест, четверо учащихся </w:t>
      </w:r>
      <w:r w:rsidRPr="00767EA4">
        <w:rPr>
          <w:sz w:val="24"/>
          <w:szCs w:val="24"/>
        </w:rPr>
        <w:t xml:space="preserve"> стали победителями. 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В 2019 году 35 североморским школьникам и 3 командам школьников были присуждены Премии одаренным детям и учащейся молодежи, проявившим выдающиеся способности  в области образования.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Также, несмотря на эпидемию</w:t>
      </w:r>
      <w:r w:rsidR="009A6A6A">
        <w:rPr>
          <w:sz w:val="24"/>
          <w:szCs w:val="24"/>
        </w:rPr>
        <w:t>,  наши школьники приняли</w:t>
      </w:r>
      <w:r w:rsidRPr="00767EA4">
        <w:rPr>
          <w:sz w:val="24"/>
          <w:szCs w:val="24"/>
        </w:rPr>
        <w:t xml:space="preserve"> участие в конкурсах, олимпиадах и других мероприятиях: 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Межрегиональный конкурс сочинений в феврале 2020 года «Все люди вспоминать должны про подвиг городов - героев», посвящённый 75-летию Победы в Великой Отечественной войне и 35-летию присвоения почетного звания «Город-герой» городу Мурманску – 3 призера конкурса.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 xml:space="preserve">В апреле 2020 года в конкурсе научно-исследовательских работ «Идеи Д. С. Лихачева и современность» (МГУ им. Ломоносова  г. Москва) один учащийся стал дипломантом и один учащихся получил диплом участника. </w:t>
      </w:r>
      <w:r w:rsidRPr="00767EA4">
        <w:rPr>
          <w:sz w:val="24"/>
          <w:szCs w:val="24"/>
        </w:rPr>
        <w:tab/>
        <w:t xml:space="preserve">Призером  заключительного этапа Всероссийской олимпиады школьников по физкультуре стал учащийся МБОУ «Гимназия №1». Педагог, подготовивший ребенка к олимпиаде,  был награжден премией Губернатора Мурманской области. 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В феврале 2020 года призером  регионального конкурса сочинений «Без срока давности»  стала учащаяся МБОУСОШ № 12.</w:t>
      </w:r>
    </w:p>
    <w:p w:rsidR="00767EA4" w:rsidRPr="00767EA4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 xml:space="preserve">Учащаяся МБОУ «Гимназия № 1» стала победителем регионального этапа Всероссийского конкурса сочинений «Я – гражданин России». </w:t>
      </w:r>
      <w:r w:rsidRPr="00767EA4">
        <w:rPr>
          <w:sz w:val="24"/>
          <w:szCs w:val="24"/>
        </w:rPr>
        <w:tab/>
        <w:t xml:space="preserve">Учащийся МБОУСОШ № 10 им. К.И.Душенова стал победителем Всероссийского этапа молодежного научного форума  «Шаг в будущее». </w:t>
      </w:r>
    </w:p>
    <w:p w:rsidR="00317554" w:rsidRPr="00085EA3" w:rsidRDefault="00767EA4" w:rsidP="00256FDB">
      <w:pPr>
        <w:pStyle w:val="5"/>
        <w:spacing w:after="0" w:line="276" w:lineRule="auto"/>
        <w:ind w:right="20" w:firstLine="700"/>
        <w:jc w:val="both"/>
        <w:rPr>
          <w:sz w:val="24"/>
          <w:szCs w:val="24"/>
        </w:rPr>
      </w:pPr>
      <w:r w:rsidRPr="00767EA4">
        <w:rPr>
          <w:sz w:val="24"/>
          <w:szCs w:val="24"/>
        </w:rPr>
        <w:t>В январе – феврале  2020 года  4 учащихся школ города стали победителями  и 11 учащихся призерами  регионального этапа Всероссийской олимпиады школьников по разным предметам.</w:t>
      </w:r>
    </w:p>
    <w:p w:rsidR="00A90B2B" w:rsidRPr="00317554" w:rsidRDefault="00A90B2B" w:rsidP="00256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17554">
        <w:rPr>
          <w:rFonts w:ascii="Times New Roman" w:hAnsi="Times New Roman"/>
          <w:sz w:val="24"/>
          <w:szCs w:val="24"/>
        </w:rPr>
        <w:t xml:space="preserve">Для решения поставленных задач в новом учебном году необходимо большое внимание уделить совершенствованию кадрового потенциала. На сегодняшний дефицит кадров составляет  9 вакансий. </w:t>
      </w:r>
    </w:p>
    <w:p w:rsidR="00A90B2B" w:rsidRPr="00317554" w:rsidRDefault="00A90B2B" w:rsidP="00256F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554">
        <w:rPr>
          <w:rFonts w:ascii="Times New Roman" w:hAnsi="Times New Roman"/>
          <w:sz w:val="24"/>
          <w:szCs w:val="24"/>
        </w:rPr>
        <w:lastRenderedPageBreak/>
        <w:tab/>
        <w:t xml:space="preserve">Будет продолжена работа в рамках Соглашений с МАГУ и педагогическим колледжем по привлечению молодых специалистов в образовательные организации ЗАТО г.Североморска. </w:t>
      </w:r>
    </w:p>
    <w:p w:rsidR="00A90B2B" w:rsidRPr="00317554" w:rsidRDefault="00A90B2B" w:rsidP="00256F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554">
        <w:rPr>
          <w:rFonts w:ascii="Times New Roman" w:hAnsi="Times New Roman"/>
          <w:sz w:val="24"/>
          <w:szCs w:val="24"/>
        </w:rPr>
        <w:tab/>
        <w:t xml:space="preserve">С 30 сентября по 5 октября педагоги и руководители МБОУ «Гимназия № 1», МБОУСОШ № 8 </w:t>
      </w:r>
      <w:r w:rsidR="009A6A6A">
        <w:rPr>
          <w:rFonts w:ascii="Times New Roman" w:hAnsi="Times New Roman"/>
          <w:sz w:val="24"/>
          <w:szCs w:val="24"/>
        </w:rPr>
        <w:t xml:space="preserve">и МБОУСОШ № 9 примут участие в </w:t>
      </w:r>
      <w:r w:rsidRPr="00317554">
        <w:rPr>
          <w:rFonts w:ascii="Times New Roman" w:hAnsi="Times New Roman"/>
          <w:sz w:val="24"/>
          <w:szCs w:val="24"/>
        </w:rPr>
        <w:t xml:space="preserve"> апробации модели оценки компетенций работников образовательных организаций на базе ГАУДПО МО «Институт развития образования». </w:t>
      </w:r>
    </w:p>
    <w:p w:rsid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этом учебном году работа системы образования будет направлена на решение следующих задач: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продолжить работу по обеспечению доступности дошкольного образования, в том числе за счёт развития вариативных форм дошкольного образования и строительства новых объектов в системе дошкольного образования;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активизировать работу дошкольных образовательных учреждений по вопросам ранней профориентации, развития одаренности и дополнительного образования детей дошкольного возраста.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учитывать результаты независимой оценки качества образования для последующей разработки и реализации комплекса мероприятий, направленных на повышение конкурентоспособности дошкольных образовательных организаций, а также на повышение качества реализуемых ими образовательных программ.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обеспечить реализацию комплекса мер федеральных проектов в рамках национального проекта «Образование»;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обеспечить повышение качества образования посредством совершенствования материально-технического обеспечения современным оборудованием и развития инфраструктуры образовательной системы;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продолжить адресную работу по созданию условий для раннего выявления и реализации способностей одаренных обучающихся; обеспечить их качественную подготовку к предметным олимпиадам, конкурсам; максимально использовать возможности предпрофильной подготовки, углубленного и профильного обучения;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 xml:space="preserve">– совершенствовать </w:t>
      </w:r>
      <w:r w:rsidR="009D11DB">
        <w:rPr>
          <w:sz w:val="24"/>
          <w:szCs w:val="24"/>
        </w:rPr>
        <w:t>муниципальную систему</w:t>
      </w:r>
      <w:r w:rsidRPr="00DB20F2">
        <w:rPr>
          <w:sz w:val="24"/>
          <w:szCs w:val="24"/>
        </w:rPr>
        <w:t xml:space="preserve"> оценки качества образования, в том числе с учётом технологий международных сопоставительных исследований; участия в национальных исследованиях качества образования (НИКО), всероссийских проверочных работах (ВПР), международных исследований PISA, TIMSS;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обеспечить реализацию Комплекса мер, направленных на создание условий для получения качественного общего образования в образовательных организациях с низкими результатами обучения;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обеспечить реализацию мероприятий, направленных на раннюю профориентацию школьников;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обеспечить развитие института наставничества в системе общего образования;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осуществлять персонифицированную методическую помощь педагогам в преодолении профессиональных дефицитов;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обеспечить разработку и реализацию комплекса мер, направленных на повышение качества подготовки обучающихся к государственной итоговой аттестации;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 xml:space="preserve">– использовать </w:t>
      </w:r>
      <w:r w:rsidR="009D11DB">
        <w:rPr>
          <w:sz w:val="24"/>
          <w:szCs w:val="24"/>
        </w:rPr>
        <w:t>социальные сети</w:t>
      </w:r>
      <w:r w:rsidRPr="00DB20F2">
        <w:rPr>
          <w:sz w:val="24"/>
          <w:szCs w:val="24"/>
        </w:rPr>
        <w:t xml:space="preserve"> для продвижения и популяризации имиджа педагога;</w:t>
      </w:r>
    </w:p>
    <w:p w:rsidR="00DB20F2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 xml:space="preserve">– развивать социальное партнерство, сетевое и межведомственное взаимодействие </w:t>
      </w:r>
      <w:r w:rsidRPr="00DB20F2">
        <w:rPr>
          <w:sz w:val="24"/>
          <w:szCs w:val="24"/>
        </w:rPr>
        <w:lastRenderedPageBreak/>
        <w:t>в реализации актуальных проектов и программ, направленных на реализацию национальных образовательных инициатив;</w:t>
      </w:r>
    </w:p>
    <w:p w:rsidR="009D11DB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 xml:space="preserve">– обеспечить </w:t>
      </w:r>
      <w:r w:rsidR="009D11DB">
        <w:rPr>
          <w:sz w:val="24"/>
          <w:szCs w:val="24"/>
        </w:rPr>
        <w:t>участие учреждений дополнительного образования в реализации федерального проекта «Успех каждого ребенка»</w:t>
      </w:r>
      <w:r w:rsidR="00256FDB">
        <w:rPr>
          <w:sz w:val="24"/>
          <w:szCs w:val="24"/>
        </w:rPr>
        <w:t>;</w:t>
      </w:r>
    </w:p>
    <w:p w:rsidR="00256FDB" w:rsidRPr="00DB20F2" w:rsidRDefault="00DB20F2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 w:rsidRPr="00DB20F2">
        <w:rPr>
          <w:sz w:val="24"/>
          <w:szCs w:val="24"/>
        </w:rPr>
        <w:t>– осуществлять дальнейшую деятельность по обеспечению доступности образовательных организаций для детей с ОВЗ и инвалидностью;</w:t>
      </w:r>
    </w:p>
    <w:p w:rsidR="00DB20F2" w:rsidRPr="00DB20F2" w:rsidRDefault="00256FDB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ЗАТО г. Североморск </w:t>
      </w:r>
      <w:r w:rsidR="00DB20F2" w:rsidRPr="00DB20F2">
        <w:rPr>
          <w:sz w:val="24"/>
          <w:szCs w:val="24"/>
        </w:rPr>
        <w:t xml:space="preserve">благодарит Вас за плодотворную работу, за чёткую и слаженную работу в сложный период предупреждения распространения COVID-19. В условиях </w:t>
      </w:r>
      <w:r>
        <w:rPr>
          <w:sz w:val="24"/>
          <w:szCs w:val="24"/>
        </w:rPr>
        <w:t xml:space="preserve">вынужденной самоизоляции  </w:t>
      </w:r>
      <w:r w:rsidR="00DB20F2" w:rsidRPr="00DB20F2">
        <w:rPr>
          <w:sz w:val="24"/>
          <w:szCs w:val="24"/>
        </w:rPr>
        <w:t xml:space="preserve"> Вам удалось сохранить коллективы, не допустить очагов заболевания, обеспечить качество работы «дежурных групп» в детских садах, организовать использование дистанционных технологий и электронного обучения в школах.</w:t>
      </w:r>
    </w:p>
    <w:p w:rsidR="00212191" w:rsidRPr="00317554" w:rsidRDefault="00256FDB" w:rsidP="00DB20F2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Желаю</w:t>
      </w:r>
      <w:r w:rsidR="00DB20F2" w:rsidRPr="00DB20F2">
        <w:rPr>
          <w:sz w:val="24"/>
          <w:szCs w:val="24"/>
        </w:rPr>
        <w:t xml:space="preserve"> Вам успешного начала учебного года! Пусть </w:t>
      </w:r>
      <w:r>
        <w:rPr>
          <w:sz w:val="24"/>
          <w:szCs w:val="24"/>
        </w:rPr>
        <w:t xml:space="preserve">это педагогическое совещание </w:t>
      </w:r>
      <w:r w:rsidR="00DB20F2" w:rsidRPr="00DB20F2">
        <w:rPr>
          <w:sz w:val="24"/>
          <w:szCs w:val="24"/>
        </w:rPr>
        <w:t>станет стартом новых профессиональных идей, новых практик!</w:t>
      </w:r>
    </w:p>
    <w:p w:rsidR="00256FDB" w:rsidRDefault="00256FDB" w:rsidP="00A90B2B">
      <w:pPr>
        <w:pStyle w:val="5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256FDB" w:rsidRDefault="009A6A6A" w:rsidP="00256FDB">
      <w:pPr>
        <w:pStyle w:val="5"/>
        <w:spacing w:after="0" w:line="322" w:lineRule="exact"/>
        <w:ind w:right="20" w:firstLine="700"/>
        <w:jc w:val="center"/>
        <w:rPr>
          <w:b/>
          <w:sz w:val="24"/>
          <w:szCs w:val="24"/>
        </w:rPr>
      </w:pPr>
      <w:r w:rsidRPr="00256FDB">
        <w:rPr>
          <w:b/>
          <w:sz w:val="24"/>
          <w:szCs w:val="24"/>
        </w:rPr>
        <w:t xml:space="preserve">«Важно не количество знаний, а качество их. </w:t>
      </w:r>
    </w:p>
    <w:p w:rsidR="00256FDB" w:rsidRDefault="009A6A6A" w:rsidP="00256FDB">
      <w:pPr>
        <w:pStyle w:val="5"/>
        <w:spacing w:after="0" w:line="322" w:lineRule="exact"/>
        <w:ind w:right="20" w:firstLine="700"/>
        <w:jc w:val="center"/>
        <w:rPr>
          <w:b/>
          <w:sz w:val="24"/>
          <w:szCs w:val="24"/>
        </w:rPr>
      </w:pPr>
      <w:r w:rsidRPr="00256FDB">
        <w:rPr>
          <w:b/>
          <w:sz w:val="24"/>
          <w:szCs w:val="24"/>
        </w:rPr>
        <w:t>Можно знать очень многое, не зная самого нужного»</w:t>
      </w:r>
    </w:p>
    <w:p w:rsidR="007E1508" w:rsidRPr="00256FDB" w:rsidRDefault="009A6A6A" w:rsidP="00256FDB">
      <w:pPr>
        <w:pStyle w:val="5"/>
        <w:spacing w:after="0" w:line="322" w:lineRule="exact"/>
        <w:ind w:right="20" w:firstLine="700"/>
        <w:jc w:val="center"/>
        <w:rPr>
          <w:b/>
          <w:sz w:val="24"/>
          <w:szCs w:val="24"/>
        </w:rPr>
      </w:pPr>
      <w:r w:rsidRPr="00256FDB">
        <w:rPr>
          <w:b/>
          <w:sz w:val="24"/>
          <w:szCs w:val="24"/>
        </w:rPr>
        <w:t>(Л.Н.Толстой)</w:t>
      </w:r>
    </w:p>
    <w:sectPr w:rsidR="007E1508" w:rsidRPr="00256FDB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FD" w:rsidRDefault="00BA39FD" w:rsidP="00612631">
      <w:pPr>
        <w:spacing w:after="0" w:line="240" w:lineRule="auto"/>
      </w:pPr>
      <w:r>
        <w:separator/>
      </w:r>
    </w:p>
  </w:endnote>
  <w:endnote w:type="continuationSeparator" w:id="1">
    <w:p w:rsidR="00BA39FD" w:rsidRDefault="00BA39FD" w:rsidP="0061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FD" w:rsidRDefault="00BA39FD" w:rsidP="00612631">
      <w:pPr>
        <w:spacing w:after="0" w:line="240" w:lineRule="auto"/>
      </w:pPr>
      <w:r>
        <w:separator/>
      </w:r>
    </w:p>
  </w:footnote>
  <w:footnote w:type="continuationSeparator" w:id="1">
    <w:p w:rsidR="00BA39FD" w:rsidRDefault="00BA39FD" w:rsidP="0061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780"/>
    <w:multiLevelType w:val="hybridMultilevel"/>
    <w:tmpl w:val="3BCA35A8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7917"/>
    <w:multiLevelType w:val="multilevel"/>
    <w:tmpl w:val="7D48C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12088"/>
    <w:multiLevelType w:val="hybridMultilevel"/>
    <w:tmpl w:val="7E5E3D3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7FE"/>
    <w:multiLevelType w:val="multilevel"/>
    <w:tmpl w:val="970AD3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294412"/>
    <w:multiLevelType w:val="multilevel"/>
    <w:tmpl w:val="13D6763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D65FC"/>
    <w:multiLevelType w:val="hybridMultilevel"/>
    <w:tmpl w:val="913C4732"/>
    <w:lvl w:ilvl="0" w:tplc="49FCB4C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D37"/>
    <w:rsid w:val="000016CB"/>
    <w:rsid w:val="00085EA3"/>
    <w:rsid w:val="0009639B"/>
    <w:rsid w:val="000A54E0"/>
    <w:rsid w:val="00133EE2"/>
    <w:rsid w:val="0015178A"/>
    <w:rsid w:val="0019340F"/>
    <w:rsid w:val="00212191"/>
    <w:rsid w:val="00230AA0"/>
    <w:rsid w:val="00232D37"/>
    <w:rsid w:val="002361AF"/>
    <w:rsid w:val="00242C27"/>
    <w:rsid w:val="00256FDB"/>
    <w:rsid w:val="00260EAA"/>
    <w:rsid w:val="002B724F"/>
    <w:rsid w:val="00317554"/>
    <w:rsid w:val="0035417E"/>
    <w:rsid w:val="00372E8D"/>
    <w:rsid w:val="003C2A0A"/>
    <w:rsid w:val="003E32C9"/>
    <w:rsid w:val="00410990"/>
    <w:rsid w:val="00437AA5"/>
    <w:rsid w:val="004402FF"/>
    <w:rsid w:val="0044155F"/>
    <w:rsid w:val="00492ADE"/>
    <w:rsid w:val="004F66BA"/>
    <w:rsid w:val="00520CDA"/>
    <w:rsid w:val="005A2115"/>
    <w:rsid w:val="00612631"/>
    <w:rsid w:val="006634D2"/>
    <w:rsid w:val="00696391"/>
    <w:rsid w:val="006F7EC4"/>
    <w:rsid w:val="007279EA"/>
    <w:rsid w:val="00767EA4"/>
    <w:rsid w:val="007E1508"/>
    <w:rsid w:val="007F0AF6"/>
    <w:rsid w:val="007F3239"/>
    <w:rsid w:val="008326AC"/>
    <w:rsid w:val="00895953"/>
    <w:rsid w:val="008A2986"/>
    <w:rsid w:val="008D5495"/>
    <w:rsid w:val="00960873"/>
    <w:rsid w:val="009A6A6A"/>
    <w:rsid w:val="009C6F27"/>
    <w:rsid w:val="009D11DB"/>
    <w:rsid w:val="00A46246"/>
    <w:rsid w:val="00A54224"/>
    <w:rsid w:val="00A57D1B"/>
    <w:rsid w:val="00A81E79"/>
    <w:rsid w:val="00A90B2B"/>
    <w:rsid w:val="00AC5175"/>
    <w:rsid w:val="00B005BD"/>
    <w:rsid w:val="00B24B1A"/>
    <w:rsid w:val="00B36706"/>
    <w:rsid w:val="00B80ACE"/>
    <w:rsid w:val="00BA39FD"/>
    <w:rsid w:val="00BC535A"/>
    <w:rsid w:val="00C25ED2"/>
    <w:rsid w:val="00CC1715"/>
    <w:rsid w:val="00CE3B05"/>
    <w:rsid w:val="00D30102"/>
    <w:rsid w:val="00D90A85"/>
    <w:rsid w:val="00DA0517"/>
    <w:rsid w:val="00DB20F2"/>
    <w:rsid w:val="00DD5424"/>
    <w:rsid w:val="00DD7C23"/>
    <w:rsid w:val="00DE1A37"/>
    <w:rsid w:val="00DF0AE8"/>
    <w:rsid w:val="00E653F5"/>
    <w:rsid w:val="00E73E68"/>
    <w:rsid w:val="00E87644"/>
    <w:rsid w:val="00F50ACB"/>
    <w:rsid w:val="00F5464C"/>
    <w:rsid w:val="00F635CE"/>
    <w:rsid w:val="00F76C18"/>
    <w:rsid w:val="00F9270E"/>
    <w:rsid w:val="00F936CB"/>
    <w:rsid w:val="00FB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A"/>
  </w:style>
  <w:style w:type="paragraph" w:styleId="1">
    <w:name w:val="heading 1"/>
    <w:basedOn w:val="a"/>
    <w:link w:val="10"/>
    <w:uiPriority w:val="9"/>
    <w:qFormat/>
    <w:rsid w:val="0083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32D3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232D3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32D37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No Spacing"/>
    <w:uiPriority w:val="1"/>
    <w:qFormat/>
    <w:rsid w:val="00DD5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DD5424"/>
    <w:rPr>
      <w:b/>
      <w:bCs/>
    </w:rPr>
  </w:style>
  <w:style w:type="paragraph" w:customStyle="1" w:styleId="2">
    <w:name w:val="Основной текст2"/>
    <w:basedOn w:val="a"/>
    <w:rsid w:val="00DD5424"/>
    <w:pPr>
      <w:widowControl w:val="0"/>
      <w:shd w:val="clear" w:color="auto" w:fill="FFFFFF"/>
      <w:spacing w:before="600" w:after="30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20">
    <w:name w:val="Заголовок №2_"/>
    <w:basedOn w:val="a0"/>
    <w:link w:val="21"/>
    <w:rsid w:val="00DD5424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D5424"/>
    <w:pPr>
      <w:widowControl w:val="0"/>
      <w:shd w:val="clear" w:color="auto" w:fill="FFFFFF"/>
      <w:spacing w:before="900" w:after="420" w:line="0" w:lineRule="atLeast"/>
      <w:jc w:val="center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4">
    <w:name w:val="Основной текст (4)_"/>
    <w:basedOn w:val="a0"/>
    <w:link w:val="40"/>
    <w:rsid w:val="00DD542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5424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6">
    <w:name w:val="Основной текст + Полужирный"/>
    <w:basedOn w:val="a0"/>
    <w:rsid w:val="00DD5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DD542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DD5424"/>
    <w:pPr>
      <w:widowControl w:val="0"/>
      <w:shd w:val="clear" w:color="auto" w:fill="FFFFFF"/>
      <w:spacing w:before="300" w:after="0" w:line="326" w:lineRule="exact"/>
      <w:ind w:hanging="3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Полужирный;Интервал 0 pt"/>
    <w:basedOn w:val="a3"/>
    <w:rsid w:val="003C2A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D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230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7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C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0517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B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B4BC3"/>
  </w:style>
  <w:style w:type="character" w:customStyle="1" w:styleId="mail-user-avatar">
    <w:name w:val="mail-user-avatar"/>
    <w:basedOn w:val="a0"/>
    <w:rsid w:val="00FB4BC3"/>
  </w:style>
  <w:style w:type="character" w:customStyle="1" w:styleId="mail-ui-link">
    <w:name w:val="mail-ui-link"/>
    <w:basedOn w:val="a0"/>
    <w:rsid w:val="00FB4BC3"/>
  </w:style>
  <w:style w:type="character" w:customStyle="1" w:styleId="10">
    <w:name w:val="Заголовок 1 Знак"/>
    <w:basedOn w:val="a0"/>
    <w:link w:val="1"/>
    <w:uiPriority w:val="9"/>
    <w:rsid w:val="00832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326AC"/>
  </w:style>
  <w:style w:type="character" w:customStyle="1" w:styleId="b">
    <w:name w:val="b"/>
    <w:basedOn w:val="a0"/>
    <w:rsid w:val="008326AC"/>
  </w:style>
  <w:style w:type="character" w:customStyle="1" w:styleId="nobr">
    <w:name w:val="nobr"/>
    <w:basedOn w:val="a0"/>
    <w:rsid w:val="008326AC"/>
  </w:style>
  <w:style w:type="character" w:styleId="ac">
    <w:name w:val="Hyperlink"/>
    <w:basedOn w:val="a0"/>
    <w:uiPriority w:val="99"/>
    <w:semiHidden/>
    <w:unhideWhenUsed/>
    <w:rsid w:val="008326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2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6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1263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263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126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2336">
          <w:marLeft w:val="0"/>
          <w:marRight w:val="3794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2756">
                          <w:marLeft w:val="119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69;&#1082;&#1079;&#1072;&#1084;&#1077;&#1085;\&#1088;&#1077;&#1079;&#1083;&#1100;&#1090;&#1072;&#1090;&#1099;\&#1089;&#1074;&#1086;&#1076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Лист1!$A$4:$A$14</c:f>
              <c:strCache>
                <c:ptCount val="11"/>
                <c:pt idx="0">
                  <c:v>руский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Лист1!$B$4:$B$14</c:f>
              <c:numCache>
                <c:formatCode>General</c:formatCode>
                <c:ptCount val="11"/>
                <c:pt idx="0">
                  <c:v>70.099999999999994</c:v>
                </c:pt>
                <c:pt idx="1">
                  <c:v>49.1</c:v>
                </c:pt>
                <c:pt idx="2">
                  <c:v>51.9</c:v>
                </c:pt>
                <c:pt idx="3">
                  <c:v>57.1</c:v>
                </c:pt>
                <c:pt idx="4">
                  <c:v>51.7</c:v>
                </c:pt>
                <c:pt idx="5">
                  <c:v>54</c:v>
                </c:pt>
                <c:pt idx="6">
                  <c:v>62.8</c:v>
                </c:pt>
                <c:pt idx="7">
                  <c:v>61.8</c:v>
                </c:pt>
                <c:pt idx="8">
                  <c:v>71.099999999999994</c:v>
                </c:pt>
                <c:pt idx="9">
                  <c:v>59</c:v>
                </c:pt>
                <c:pt idx="10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Лист1!$A$4:$A$14</c:f>
              <c:strCache>
                <c:ptCount val="11"/>
                <c:pt idx="0">
                  <c:v>руский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Лист1!$C$4:$C$14</c:f>
              <c:numCache>
                <c:formatCode>General</c:formatCode>
                <c:ptCount val="11"/>
                <c:pt idx="0">
                  <c:v>69.900000000000006</c:v>
                </c:pt>
                <c:pt idx="1">
                  <c:v>53.5</c:v>
                </c:pt>
                <c:pt idx="2">
                  <c:v>51.8</c:v>
                </c:pt>
                <c:pt idx="3">
                  <c:v>58.4</c:v>
                </c:pt>
                <c:pt idx="4">
                  <c:v>61.3</c:v>
                </c:pt>
                <c:pt idx="5">
                  <c:v>58.5</c:v>
                </c:pt>
                <c:pt idx="6">
                  <c:v>61.6</c:v>
                </c:pt>
                <c:pt idx="7">
                  <c:v>54.7</c:v>
                </c:pt>
                <c:pt idx="8">
                  <c:v>71.900000000000006</c:v>
                </c:pt>
                <c:pt idx="9">
                  <c:v>57.4</c:v>
                </c:pt>
                <c:pt idx="10">
                  <c:v>64.400000000000006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Лист1!$A$4:$A$14</c:f>
              <c:strCache>
                <c:ptCount val="11"/>
                <c:pt idx="0">
                  <c:v>руский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Лист1!$D$4:$D$14</c:f>
              <c:numCache>
                <c:formatCode>General</c:formatCode>
                <c:ptCount val="11"/>
                <c:pt idx="0">
                  <c:v>69.3</c:v>
                </c:pt>
                <c:pt idx="1">
                  <c:v>54.4</c:v>
                </c:pt>
                <c:pt idx="2">
                  <c:v>53.8</c:v>
                </c:pt>
                <c:pt idx="3">
                  <c:v>50.6</c:v>
                </c:pt>
                <c:pt idx="4">
                  <c:v>61.6</c:v>
                </c:pt>
                <c:pt idx="5">
                  <c:v>50.8</c:v>
                </c:pt>
                <c:pt idx="6">
                  <c:v>58.5</c:v>
                </c:pt>
                <c:pt idx="7">
                  <c:v>60.9</c:v>
                </c:pt>
                <c:pt idx="8">
                  <c:v>68.599999999999994</c:v>
                </c:pt>
                <c:pt idx="9">
                  <c:v>53.9</c:v>
                </c:pt>
                <c:pt idx="10">
                  <c:v>62.7</c:v>
                </c:pt>
              </c:numCache>
            </c:numRef>
          </c:val>
        </c:ser>
        <c:marker val="1"/>
        <c:axId val="96556160"/>
        <c:axId val="97600256"/>
      </c:lineChart>
      <c:catAx>
        <c:axId val="965561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600256"/>
        <c:crosses val="autoZero"/>
        <c:auto val="1"/>
        <c:lblAlgn val="ctr"/>
        <c:lblOffset val="100"/>
      </c:catAx>
      <c:valAx>
        <c:axId val="97600256"/>
        <c:scaling>
          <c:orientation val="minMax"/>
          <c:max val="80"/>
          <c:min val="40"/>
        </c:scaling>
        <c:axPos val="l"/>
        <c:majorGridlines/>
        <c:numFmt formatCode="General" sourceLinked="1"/>
        <c:tickLblPos val="nextTo"/>
        <c:crossAx val="965561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15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9</cp:revision>
  <dcterms:created xsi:type="dcterms:W3CDTF">2020-09-14T10:19:00Z</dcterms:created>
  <dcterms:modified xsi:type="dcterms:W3CDTF">2020-09-17T12:37:00Z</dcterms:modified>
</cp:coreProperties>
</file>