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wdp" ContentType="image/vnd.ms-photo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B8E" w:rsidRPr="00FA7B8E" w:rsidRDefault="00FA7B8E" w:rsidP="00FA7B8E">
      <w:pPr>
        <w:tabs>
          <w:tab w:val="left" w:pos="708"/>
          <w:tab w:val="center" w:pos="4889"/>
        </w:tabs>
        <w:jc w:val="center"/>
        <w:rPr>
          <w:b/>
        </w:rPr>
      </w:pPr>
      <w:r w:rsidRPr="00FA7B8E">
        <w:rPr>
          <w:b/>
        </w:rPr>
        <w:t>Отчет о результатах деятельности Управления образования администрации ЗАТО г</w:t>
      </w:r>
      <w:proofErr w:type="gramStart"/>
      <w:r w:rsidRPr="00FA7B8E">
        <w:rPr>
          <w:b/>
        </w:rPr>
        <w:t>.С</w:t>
      </w:r>
      <w:proofErr w:type="gramEnd"/>
      <w:r w:rsidRPr="00FA7B8E">
        <w:rPr>
          <w:b/>
        </w:rPr>
        <w:t>евероморск за 2015 год</w:t>
      </w:r>
    </w:p>
    <w:p w:rsidR="00FA7B8E" w:rsidRDefault="00FA7B8E" w:rsidP="00390A8E">
      <w:pPr>
        <w:tabs>
          <w:tab w:val="left" w:pos="708"/>
          <w:tab w:val="center" w:pos="4889"/>
        </w:tabs>
        <w:jc w:val="both"/>
      </w:pPr>
    </w:p>
    <w:p w:rsidR="00390A8E" w:rsidRPr="00422B3D" w:rsidRDefault="00FA7B8E" w:rsidP="00390A8E">
      <w:pPr>
        <w:tabs>
          <w:tab w:val="left" w:pos="708"/>
          <w:tab w:val="center" w:pos="4889"/>
        </w:tabs>
        <w:jc w:val="both"/>
      </w:pPr>
      <w:r>
        <w:tab/>
      </w:r>
      <w:r w:rsidR="00390A8E" w:rsidRPr="00422B3D">
        <w:t xml:space="preserve">Управление образования </w:t>
      </w:r>
      <w:proofErr w:type="gramStart"/>
      <w:r w:rsidR="00390A8E" w:rsidRPr="00422B3D">
        <w:t>администрации</w:t>
      </w:r>
      <w:proofErr w:type="gramEnd"/>
      <w:r w:rsidR="00390A8E" w:rsidRPr="00422B3D">
        <w:t xml:space="preserve"> ЗАТО г. Североморск осуществляет свою деятельность в соответствии с Уставом ЗАТО г. Североморска и Положением об Управлении образования администрации ЗАТО г. Североморск.</w:t>
      </w:r>
    </w:p>
    <w:p w:rsidR="00390A8E" w:rsidRDefault="00390A8E" w:rsidP="00390A8E">
      <w:pPr>
        <w:ind w:firstLine="709"/>
        <w:jc w:val="both"/>
      </w:pPr>
      <w:r w:rsidRPr="00422B3D">
        <w:t xml:space="preserve">Работа Управления образования </w:t>
      </w:r>
      <w:proofErr w:type="gramStart"/>
      <w:r w:rsidRPr="00422B3D">
        <w:t>администрации</w:t>
      </w:r>
      <w:proofErr w:type="gramEnd"/>
      <w:r w:rsidRPr="00422B3D">
        <w:t xml:space="preserve"> ЗАТО г. Североморск  направлена на   инновационное развитие системы образования, улучшение здоровья обучающихся,  снижение проявления социальных рисков: безнадзорности, правонарушений среди несовершеннолетних,  повышение социального статуса учителей.</w:t>
      </w:r>
    </w:p>
    <w:p w:rsidR="00390A8E" w:rsidRDefault="0068459A" w:rsidP="00390A8E">
      <w:pPr>
        <w:shd w:val="clear" w:color="auto" w:fill="FFFFFF"/>
        <w:ind w:firstLine="708"/>
        <w:jc w:val="both"/>
      </w:pPr>
      <w:r>
        <w:t xml:space="preserve">1. </w:t>
      </w:r>
      <w:r w:rsidR="00390A8E">
        <w:t>В 2015 году в</w:t>
      </w:r>
      <w:r w:rsidR="00390A8E" w:rsidRPr="00AA4BFC">
        <w:t xml:space="preserve"> системе образования муниципального </w:t>
      </w:r>
      <w:proofErr w:type="gramStart"/>
      <w:r w:rsidR="00390A8E" w:rsidRPr="00AA4BFC">
        <w:t>образования</w:t>
      </w:r>
      <w:proofErr w:type="gramEnd"/>
      <w:r w:rsidR="00390A8E" w:rsidRPr="00AA4BFC">
        <w:t xml:space="preserve"> ЗАТО г. Североморск </w:t>
      </w:r>
      <w:r w:rsidR="00390A8E">
        <w:t>произошли изменения:</w:t>
      </w:r>
    </w:p>
    <w:p w:rsidR="00390A8E" w:rsidRPr="00AA4BFC" w:rsidRDefault="00390A8E" w:rsidP="00390A8E">
      <w:pPr>
        <w:shd w:val="clear" w:color="auto" w:fill="FFFFFF"/>
        <w:jc w:val="both"/>
      </w:pPr>
      <w:r>
        <w:t xml:space="preserve">- </w:t>
      </w:r>
      <w:r w:rsidRPr="00AA4BFC">
        <w:t xml:space="preserve">с 1 января 2015 года </w:t>
      </w:r>
      <w:r w:rsidR="0068459A">
        <w:t>в связи с преобразованием ЗАТО г</w:t>
      </w:r>
      <w:proofErr w:type="gramStart"/>
      <w:r w:rsidR="0068459A">
        <w:t>.С</w:t>
      </w:r>
      <w:proofErr w:type="gramEnd"/>
      <w:r w:rsidR="0068459A">
        <w:t xml:space="preserve">евероморска </w:t>
      </w:r>
      <w:r w:rsidRPr="00AA4BFC">
        <w:t xml:space="preserve">путем выделения поселка городского типа </w:t>
      </w:r>
      <w:proofErr w:type="spellStart"/>
      <w:r w:rsidRPr="00AA4BFC">
        <w:t>Росляково</w:t>
      </w:r>
      <w:proofErr w:type="spellEnd"/>
      <w:r w:rsidRPr="00AA4BFC">
        <w:t xml:space="preserve"> с прилегающей к нему территорией и присо</w:t>
      </w:r>
      <w:r w:rsidR="0068459A">
        <w:t>единения его к городу Мурманску  у</w:t>
      </w:r>
      <w:r w:rsidRPr="00AA4BFC">
        <w:t xml:space="preserve">чредителем 4 муниципальных образовательных организаций (МБДОУ </w:t>
      </w:r>
      <w:proofErr w:type="spellStart"/>
      <w:r w:rsidRPr="00AA4BFC">
        <w:t>д</w:t>
      </w:r>
      <w:proofErr w:type="spellEnd"/>
      <w:r w:rsidRPr="00AA4BFC">
        <w:t xml:space="preserve">/с №14, МБДОУ </w:t>
      </w:r>
      <w:proofErr w:type="spellStart"/>
      <w:r w:rsidRPr="00AA4BFC">
        <w:t>д</w:t>
      </w:r>
      <w:proofErr w:type="spellEnd"/>
      <w:r w:rsidRPr="00AA4BFC">
        <w:t xml:space="preserve">/с №45, МБОУСОШ №3, МБОУООШ №4, МБОУДОД ДЮСШ №4) стал Комитет </w:t>
      </w:r>
      <w:r>
        <w:t>по образованию города Мурманска;</w:t>
      </w:r>
    </w:p>
    <w:p w:rsidR="00390A8E" w:rsidRPr="00AA4BFC" w:rsidRDefault="00390A8E" w:rsidP="00390A8E">
      <w:pPr>
        <w:shd w:val="clear" w:color="auto" w:fill="FFFFFF"/>
        <w:jc w:val="both"/>
      </w:pPr>
      <w:r>
        <w:t xml:space="preserve">- 10.03.2015 открылось </w:t>
      </w:r>
      <w:r w:rsidRPr="00AA4BFC">
        <w:t xml:space="preserve"> новое дошкольное образовательное учреждение    </w:t>
      </w:r>
      <w:proofErr w:type="spellStart"/>
      <w:r w:rsidRPr="00AA4BFC">
        <w:t>д</w:t>
      </w:r>
      <w:proofErr w:type="spellEnd"/>
      <w:r w:rsidRPr="00AA4BFC">
        <w:t>/с №51</w:t>
      </w:r>
      <w:r>
        <w:t>;</w:t>
      </w:r>
    </w:p>
    <w:p w:rsidR="00390A8E" w:rsidRPr="00AA4BFC" w:rsidRDefault="00390A8E" w:rsidP="00390A8E">
      <w:pPr>
        <w:shd w:val="clear" w:color="auto" w:fill="FFFFFF"/>
        <w:jc w:val="both"/>
      </w:pPr>
      <w:r>
        <w:t xml:space="preserve">- </w:t>
      </w:r>
      <w:r w:rsidRPr="00AA4BFC">
        <w:t>была реорганизована МБОУСОШ №7 в форме присоединения к ней Муниципального бюджетного общеобразовательного учреждения вечерней (сменной) общеобразовательной школы №1 г. Североморска Мурманской области.</w:t>
      </w:r>
    </w:p>
    <w:p w:rsidR="00390A8E" w:rsidRPr="00AA4BFC" w:rsidRDefault="00390A8E" w:rsidP="00390A8E">
      <w:pPr>
        <w:shd w:val="clear" w:color="auto" w:fill="FFFFFF"/>
        <w:jc w:val="both"/>
      </w:pPr>
      <w:r>
        <w:t xml:space="preserve">- </w:t>
      </w:r>
      <w:r w:rsidRPr="00AA4BFC">
        <w:t>МБОУ МУК было переименовано в  Муниципальное бюджетное  учреждение дополнительного образования «Учебный центр»</w:t>
      </w:r>
    </w:p>
    <w:p w:rsidR="0068459A" w:rsidRDefault="00390A8E" w:rsidP="0068459A">
      <w:pPr>
        <w:pStyle w:val="a3"/>
        <w:spacing w:line="276" w:lineRule="auto"/>
        <w:ind w:left="0" w:firstLine="709"/>
        <w:jc w:val="both"/>
      </w:pPr>
      <w:r w:rsidRPr="00AA4BFC">
        <w:rPr>
          <w:szCs w:val="28"/>
        </w:rPr>
        <w:t xml:space="preserve">Таким образом, </w:t>
      </w:r>
      <w:proofErr w:type="gramStart"/>
      <w:r w:rsidRPr="00AA4BFC">
        <w:rPr>
          <w:szCs w:val="28"/>
        </w:rPr>
        <w:t>на конец</w:t>
      </w:r>
      <w:proofErr w:type="gramEnd"/>
      <w:r w:rsidRPr="00AA4BFC">
        <w:rPr>
          <w:szCs w:val="28"/>
        </w:rPr>
        <w:t xml:space="preserve"> 2015 года сеть образовательных учреждений системы образования  стала состоять из 35 муниципальных образовательных учреждений, из них:</w:t>
      </w:r>
      <w:r>
        <w:rPr>
          <w:szCs w:val="28"/>
        </w:rPr>
        <w:t xml:space="preserve"> </w:t>
      </w:r>
      <w:r w:rsidRPr="006E3A8E">
        <w:rPr>
          <w:b/>
        </w:rPr>
        <w:t>1</w:t>
      </w:r>
      <w:r>
        <w:rPr>
          <w:b/>
        </w:rPr>
        <w:t>6</w:t>
      </w:r>
      <w:r w:rsidRPr="00422B3D">
        <w:t xml:space="preserve"> дошкольных образовательных учреждений; </w:t>
      </w:r>
      <w:r w:rsidRPr="006E3A8E">
        <w:rPr>
          <w:b/>
        </w:rPr>
        <w:t>1</w:t>
      </w:r>
      <w:r>
        <w:rPr>
          <w:b/>
        </w:rPr>
        <w:t>2</w:t>
      </w:r>
      <w:r w:rsidRPr="00422B3D">
        <w:t xml:space="preserve">  общеобразовательных учреждений, </w:t>
      </w:r>
      <w:r w:rsidRPr="00E504E3">
        <w:rPr>
          <w:b/>
        </w:rPr>
        <w:t>7</w:t>
      </w:r>
      <w:r w:rsidRPr="005E69AE">
        <w:t xml:space="preserve"> учреждений допо</w:t>
      </w:r>
      <w:r>
        <w:t>лнительного образования.</w:t>
      </w:r>
    </w:p>
    <w:p w:rsidR="00390A8E" w:rsidRPr="00883605" w:rsidRDefault="00390A8E" w:rsidP="0068459A">
      <w:pPr>
        <w:pStyle w:val="a3"/>
        <w:spacing w:line="276" w:lineRule="auto"/>
        <w:ind w:left="0" w:firstLine="709"/>
        <w:jc w:val="both"/>
      </w:pPr>
      <w:r w:rsidRPr="001E5AD1">
        <w:rPr>
          <w:color w:val="000000"/>
          <w:shd w:val="clear" w:color="auto" w:fill="F9F9F9"/>
        </w:rPr>
        <w:t xml:space="preserve">В 2015 году </w:t>
      </w:r>
      <w:r w:rsidRPr="001E5AD1">
        <w:t xml:space="preserve"> завершился поэтапный переход на новые образовательные стандарты в начальных классах.</w:t>
      </w:r>
      <w:r w:rsidRPr="001E5AD1">
        <w:rPr>
          <w:color w:val="000000"/>
          <w:shd w:val="clear" w:color="auto" w:fill="F9F9F9"/>
        </w:rPr>
        <w:t xml:space="preserve"> </w:t>
      </w:r>
      <w:r w:rsidRPr="001E5AD1">
        <w:t xml:space="preserve">Обучение детей в 1-4 классах </w:t>
      </w:r>
      <w:r>
        <w:t>по ФГОС начального общего образования</w:t>
      </w:r>
      <w:r w:rsidRPr="001E5AD1">
        <w:t xml:space="preserve"> составляет 100%.</w:t>
      </w:r>
    </w:p>
    <w:p w:rsidR="00390A8E" w:rsidRPr="00AA1957" w:rsidRDefault="00390A8E" w:rsidP="00390A8E">
      <w:pPr>
        <w:ind w:firstLine="709"/>
        <w:jc w:val="center"/>
        <w:rPr>
          <w:b/>
          <w:sz w:val="24"/>
          <w:szCs w:val="24"/>
        </w:rPr>
      </w:pPr>
      <w:r w:rsidRPr="00AA1957">
        <w:rPr>
          <w:b/>
          <w:i/>
          <w:sz w:val="24"/>
          <w:szCs w:val="24"/>
        </w:rPr>
        <w:t xml:space="preserve">Введение и реализация  ФГОС НОО </w:t>
      </w:r>
    </w:p>
    <w:tbl>
      <w:tblPr>
        <w:tblStyle w:val="1-21"/>
        <w:tblpPr w:leftFromText="180" w:rightFromText="180" w:vertAnchor="text" w:tblpY="1"/>
        <w:tblW w:w="9982" w:type="dxa"/>
        <w:tblLook w:val="04A0"/>
      </w:tblPr>
      <w:tblGrid>
        <w:gridCol w:w="2599"/>
        <w:gridCol w:w="1267"/>
        <w:gridCol w:w="1266"/>
        <w:gridCol w:w="1267"/>
        <w:gridCol w:w="1267"/>
        <w:gridCol w:w="1158"/>
        <w:gridCol w:w="1158"/>
      </w:tblGrid>
      <w:tr w:rsidR="00390A8E" w:rsidTr="00953767">
        <w:trPr>
          <w:cnfStyle w:val="100000000000"/>
          <w:trHeight w:val="765"/>
        </w:trPr>
        <w:tc>
          <w:tcPr>
            <w:cnfStyle w:val="001000000000"/>
            <w:tcW w:w="2599" w:type="dxa"/>
            <w:hideMark/>
          </w:tcPr>
          <w:p w:rsidR="00390A8E" w:rsidRPr="005A3BA2" w:rsidRDefault="00390A8E" w:rsidP="00ED7498">
            <w:pPr>
              <w:rPr>
                <w:sz w:val="22"/>
                <w:szCs w:val="22"/>
              </w:rPr>
            </w:pP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b w:val="0"/>
                <w:bCs w:val="0"/>
                <w:kern w:val="24"/>
                <w:sz w:val="22"/>
                <w:szCs w:val="22"/>
              </w:rPr>
            </w:pP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2010</w:t>
            </w:r>
            <w:r w:rsidRPr="005A3BA2">
              <w:rPr>
                <w:b w:val="0"/>
                <w:bCs w:val="0"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2011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учебный год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266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b w:val="0"/>
                <w:bCs w:val="0"/>
                <w:kern w:val="24"/>
                <w:sz w:val="22"/>
                <w:szCs w:val="22"/>
              </w:rPr>
            </w:pP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2011</w:t>
            </w:r>
            <w:r w:rsidRPr="005A3BA2">
              <w:rPr>
                <w:b w:val="0"/>
                <w:bCs w:val="0"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2012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учебный  год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b w:val="0"/>
                <w:bCs w:val="0"/>
                <w:kern w:val="24"/>
                <w:sz w:val="22"/>
                <w:szCs w:val="22"/>
              </w:rPr>
            </w:pP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2012</w:t>
            </w:r>
            <w:r w:rsidRPr="005A3BA2">
              <w:rPr>
                <w:b w:val="0"/>
                <w:bCs w:val="0"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2013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учебный год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b w:val="0"/>
                <w:bCs w:val="0"/>
                <w:kern w:val="24"/>
                <w:sz w:val="22"/>
                <w:szCs w:val="22"/>
              </w:rPr>
            </w:pP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2013</w:t>
            </w:r>
            <w:r w:rsidRPr="005A3BA2">
              <w:rPr>
                <w:b w:val="0"/>
                <w:bCs w:val="0"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2014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учебный год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158" w:type="dxa"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kern w:val="24"/>
                <w:sz w:val="22"/>
                <w:szCs w:val="22"/>
              </w:rPr>
            </w:pP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2014</w:t>
            </w:r>
            <w:r w:rsidRPr="005A3BA2">
              <w:rPr>
                <w:b w:val="0"/>
                <w:bCs w:val="0"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2015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b w:val="0"/>
                <w:bCs w:val="0"/>
                <w:kern w:val="24"/>
                <w:sz w:val="22"/>
                <w:szCs w:val="22"/>
              </w:rPr>
            </w:pP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учебный год</w:t>
            </w:r>
          </w:p>
        </w:tc>
        <w:tc>
          <w:tcPr>
            <w:tcW w:w="1158" w:type="dxa"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kern w:val="24"/>
                <w:sz w:val="22"/>
                <w:szCs w:val="22"/>
              </w:rPr>
            </w:pPr>
            <w:r>
              <w:rPr>
                <w:b w:val="0"/>
                <w:bCs w:val="0"/>
                <w:kern w:val="24"/>
                <w:sz w:val="22"/>
                <w:szCs w:val="22"/>
              </w:rPr>
              <w:t>2015</w:t>
            </w:r>
            <w:r w:rsidRPr="005A3BA2">
              <w:rPr>
                <w:b w:val="0"/>
                <w:bCs w:val="0"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201</w:t>
            </w:r>
            <w:r>
              <w:rPr>
                <w:b w:val="0"/>
                <w:bCs w:val="0"/>
                <w:kern w:val="24"/>
                <w:sz w:val="22"/>
                <w:szCs w:val="22"/>
              </w:rPr>
              <w:t>6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100000000000"/>
              <w:rPr>
                <w:b w:val="0"/>
                <w:bCs w:val="0"/>
                <w:kern w:val="24"/>
                <w:sz w:val="22"/>
                <w:szCs w:val="22"/>
              </w:rPr>
            </w:pPr>
            <w:r w:rsidRPr="005A3BA2">
              <w:rPr>
                <w:b w:val="0"/>
                <w:bCs w:val="0"/>
                <w:kern w:val="24"/>
                <w:sz w:val="22"/>
                <w:szCs w:val="22"/>
              </w:rPr>
              <w:t>учебный год</w:t>
            </w:r>
          </w:p>
        </w:tc>
      </w:tr>
      <w:tr w:rsidR="00390A8E" w:rsidRPr="004F56A7" w:rsidTr="00953767">
        <w:trPr>
          <w:cnfStyle w:val="000000100000"/>
          <w:trHeight w:val="287"/>
        </w:trPr>
        <w:tc>
          <w:tcPr>
            <w:cnfStyle w:val="001000000000"/>
            <w:tcW w:w="2599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both"/>
              <w:textAlignment w:val="baseline"/>
              <w:rPr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 xml:space="preserve">Количество ОУ 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3</w:t>
            </w:r>
          </w:p>
        </w:tc>
        <w:tc>
          <w:tcPr>
            <w:tcW w:w="1266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14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14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14</w:t>
            </w:r>
          </w:p>
        </w:tc>
        <w:tc>
          <w:tcPr>
            <w:tcW w:w="1158" w:type="dxa"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14</w:t>
            </w:r>
          </w:p>
        </w:tc>
        <w:tc>
          <w:tcPr>
            <w:tcW w:w="1158" w:type="dxa"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953767" w:rsidRPr="007E6198" w:rsidTr="00953767">
        <w:trPr>
          <w:trHeight w:val="469"/>
        </w:trPr>
        <w:tc>
          <w:tcPr>
            <w:cnfStyle w:val="001000000000"/>
            <w:tcW w:w="2599" w:type="dxa"/>
            <w:hideMark/>
          </w:tcPr>
          <w:p w:rsidR="00953767" w:rsidRPr="005A3BA2" w:rsidRDefault="00953767" w:rsidP="00ED7498">
            <w:pPr>
              <w:rPr>
                <w:sz w:val="22"/>
                <w:szCs w:val="22"/>
              </w:rPr>
            </w:pPr>
          </w:p>
        </w:tc>
        <w:tc>
          <w:tcPr>
            <w:tcW w:w="1267" w:type="dxa"/>
            <w:hideMark/>
          </w:tcPr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 xml:space="preserve">1 </w:t>
            </w:r>
          </w:p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классы</w:t>
            </w:r>
          </w:p>
        </w:tc>
        <w:tc>
          <w:tcPr>
            <w:tcW w:w="1266" w:type="dxa"/>
            <w:hideMark/>
          </w:tcPr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1-2                классы</w:t>
            </w:r>
          </w:p>
        </w:tc>
        <w:tc>
          <w:tcPr>
            <w:tcW w:w="1267" w:type="dxa"/>
            <w:hideMark/>
          </w:tcPr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 xml:space="preserve">1-3 </w:t>
            </w:r>
          </w:p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классы</w:t>
            </w:r>
          </w:p>
        </w:tc>
        <w:tc>
          <w:tcPr>
            <w:tcW w:w="1267" w:type="dxa"/>
            <w:hideMark/>
          </w:tcPr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 xml:space="preserve">1-4 </w:t>
            </w:r>
          </w:p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классы</w:t>
            </w:r>
          </w:p>
        </w:tc>
        <w:tc>
          <w:tcPr>
            <w:tcW w:w="1158" w:type="dxa"/>
          </w:tcPr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1-4</w:t>
            </w:r>
          </w:p>
          <w:p w:rsidR="00953767" w:rsidRPr="005A3BA2" w:rsidRDefault="00953767" w:rsidP="00ED7498">
            <w:pPr>
              <w:jc w:val="center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классы</w:t>
            </w:r>
          </w:p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</w:p>
        </w:tc>
        <w:tc>
          <w:tcPr>
            <w:tcW w:w="1158" w:type="dxa"/>
          </w:tcPr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1-4</w:t>
            </w:r>
          </w:p>
          <w:p w:rsidR="00953767" w:rsidRPr="005A3BA2" w:rsidRDefault="00953767" w:rsidP="00ED7498">
            <w:pPr>
              <w:jc w:val="center"/>
              <w:cnfStyle w:val="000000000000"/>
              <w:rPr>
                <w:b/>
                <w:sz w:val="22"/>
                <w:szCs w:val="22"/>
              </w:rPr>
            </w:pPr>
            <w:r w:rsidRPr="005A3BA2">
              <w:rPr>
                <w:b/>
                <w:kern w:val="24"/>
                <w:sz w:val="22"/>
                <w:szCs w:val="22"/>
              </w:rPr>
              <w:t>классы</w:t>
            </w:r>
          </w:p>
          <w:p w:rsidR="00953767" w:rsidRPr="005A3BA2" w:rsidRDefault="00953767" w:rsidP="00ED7498">
            <w:pPr>
              <w:kinsoku w:val="0"/>
              <w:overflowPunct w:val="0"/>
              <w:jc w:val="center"/>
              <w:textAlignment w:val="baseline"/>
              <w:cnfStyle w:val="000000000000"/>
              <w:rPr>
                <w:b/>
                <w:sz w:val="22"/>
                <w:szCs w:val="22"/>
              </w:rPr>
            </w:pPr>
          </w:p>
        </w:tc>
      </w:tr>
      <w:tr w:rsidR="00390A8E" w:rsidRPr="004F56A7" w:rsidTr="00953767">
        <w:trPr>
          <w:cnfStyle w:val="000000100000"/>
          <w:trHeight w:val="369"/>
        </w:trPr>
        <w:tc>
          <w:tcPr>
            <w:cnfStyle w:val="001000000000"/>
            <w:tcW w:w="2599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both"/>
              <w:textAlignment w:val="baseline"/>
              <w:rPr>
                <w:color w:val="000000"/>
                <w:kern w:val="24"/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 xml:space="preserve">Количество человек 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color w:val="000000"/>
                <w:kern w:val="24"/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  <w:lang w:val="en-US"/>
              </w:rPr>
              <w:t>128</w:t>
            </w:r>
            <w:r w:rsidRPr="005A3BA2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266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color w:val="000000"/>
                <w:kern w:val="24"/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878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color w:val="000000"/>
                <w:kern w:val="24"/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1647</w:t>
            </w:r>
          </w:p>
        </w:tc>
        <w:tc>
          <w:tcPr>
            <w:tcW w:w="1267" w:type="dxa"/>
            <w:hideMark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color w:val="000000"/>
                <w:kern w:val="24"/>
                <w:sz w:val="22"/>
                <w:szCs w:val="22"/>
              </w:rPr>
            </w:pPr>
            <w:r w:rsidRPr="005A3BA2">
              <w:rPr>
                <w:color w:val="000000"/>
                <w:kern w:val="24"/>
                <w:sz w:val="22"/>
                <w:szCs w:val="22"/>
              </w:rPr>
              <w:t>2397</w:t>
            </w:r>
          </w:p>
        </w:tc>
        <w:tc>
          <w:tcPr>
            <w:tcW w:w="1158" w:type="dxa"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2959</w:t>
            </w:r>
          </w:p>
        </w:tc>
        <w:tc>
          <w:tcPr>
            <w:tcW w:w="1158" w:type="dxa"/>
          </w:tcPr>
          <w:p w:rsidR="00390A8E" w:rsidRPr="005A3BA2" w:rsidRDefault="00390A8E" w:rsidP="00ED7498">
            <w:pPr>
              <w:kinsoku w:val="0"/>
              <w:overflowPunct w:val="0"/>
              <w:jc w:val="center"/>
              <w:textAlignment w:val="baseline"/>
              <w:cnfStyle w:val="000000100000"/>
              <w:rPr>
                <w:color w:val="000000"/>
                <w:kern w:val="24"/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2694</w:t>
            </w:r>
          </w:p>
        </w:tc>
      </w:tr>
    </w:tbl>
    <w:p w:rsidR="00615E7A" w:rsidRPr="00DF39AE" w:rsidRDefault="0068459A" w:rsidP="00615E7A">
      <w:pPr>
        <w:ind w:firstLine="567"/>
        <w:jc w:val="both"/>
      </w:pPr>
      <w:r>
        <w:lastRenderedPageBreak/>
        <w:t xml:space="preserve">Учащиеся 4-х классов школ города принимают участие в исследованиях по комплексной оценке урочных и внеурочных достижений, обучающихся по ФГОС НОО. </w:t>
      </w:r>
      <w:r w:rsidR="00615E7A" w:rsidRPr="00545A11">
        <w:t xml:space="preserve">Данные по трем направлениям исследования (математика, русский язык, комплексная работа) </w:t>
      </w:r>
      <w:r w:rsidR="00615E7A">
        <w:t xml:space="preserve">уже второй год </w:t>
      </w:r>
      <w:r w:rsidR="00615E7A" w:rsidRPr="00545A11">
        <w:t xml:space="preserve">выше </w:t>
      </w:r>
      <w:proofErr w:type="gramStart"/>
      <w:r w:rsidR="00615E7A" w:rsidRPr="00545A11">
        <w:t>областных</w:t>
      </w:r>
      <w:proofErr w:type="gramEnd"/>
      <w:r w:rsidR="00615E7A" w:rsidRPr="00545A11">
        <w:t>:</w:t>
      </w:r>
    </w:p>
    <w:tbl>
      <w:tblPr>
        <w:tblStyle w:val="1-21"/>
        <w:tblW w:w="10065" w:type="dxa"/>
        <w:tblLook w:val="04A0"/>
      </w:tblPr>
      <w:tblGrid>
        <w:gridCol w:w="2273"/>
        <w:gridCol w:w="2406"/>
        <w:gridCol w:w="2551"/>
        <w:gridCol w:w="2835"/>
      </w:tblGrid>
      <w:tr w:rsidR="00615E7A" w:rsidRPr="00413745" w:rsidTr="0068459A">
        <w:trPr>
          <w:cnfStyle w:val="100000000000"/>
          <w:trHeight w:val="687"/>
        </w:trPr>
        <w:tc>
          <w:tcPr>
            <w:cnfStyle w:val="001000000000"/>
            <w:tcW w:w="2273" w:type="dxa"/>
            <w:vMerge w:val="restart"/>
          </w:tcPr>
          <w:p w:rsidR="00615E7A" w:rsidRPr="00A60D9B" w:rsidRDefault="00615E7A" w:rsidP="00ED7498">
            <w:pPr>
              <w:jc w:val="center"/>
              <w:rPr>
                <w:b w:val="0"/>
                <w:sz w:val="22"/>
                <w:szCs w:val="22"/>
              </w:rPr>
            </w:pPr>
            <w:r w:rsidRPr="00A60D9B">
              <w:rPr>
                <w:b w:val="0"/>
                <w:color w:val="000000"/>
                <w:sz w:val="22"/>
                <w:szCs w:val="22"/>
              </w:rPr>
              <w:t xml:space="preserve">  </w:t>
            </w:r>
            <w:r w:rsidRPr="00A60D9B">
              <w:rPr>
                <w:b w:val="0"/>
                <w:sz w:val="22"/>
                <w:szCs w:val="22"/>
              </w:rPr>
              <w:t>предмет</w:t>
            </w:r>
            <w:r w:rsidRPr="00A60D9B">
              <w:rPr>
                <w:b w:val="0"/>
                <w:color w:val="000000"/>
                <w:sz w:val="22"/>
                <w:szCs w:val="22"/>
              </w:rPr>
              <w:t xml:space="preserve"> исследования</w:t>
            </w:r>
          </w:p>
        </w:tc>
        <w:tc>
          <w:tcPr>
            <w:tcW w:w="2406" w:type="dxa"/>
            <w:vMerge w:val="restart"/>
          </w:tcPr>
          <w:p w:rsidR="00615E7A" w:rsidRPr="00A60D9B" w:rsidRDefault="00615E7A" w:rsidP="00ED7498">
            <w:pPr>
              <w:jc w:val="center"/>
              <w:cnfStyle w:val="100000000000"/>
              <w:rPr>
                <w:b w:val="0"/>
                <w:sz w:val="22"/>
                <w:szCs w:val="22"/>
              </w:rPr>
            </w:pPr>
          </w:p>
        </w:tc>
        <w:tc>
          <w:tcPr>
            <w:tcW w:w="5386" w:type="dxa"/>
            <w:gridSpan w:val="2"/>
          </w:tcPr>
          <w:p w:rsidR="00615E7A" w:rsidRPr="00A60D9B" w:rsidRDefault="00615E7A" w:rsidP="00ED7498">
            <w:pPr>
              <w:jc w:val="center"/>
              <w:cnfStyle w:val="100000000000"/>
              <w:rPr>
                <w:b w:val="0"/>
                <w:sz w:val="22"/>
                <w:szCs w:val="22"/>
              </w:rPr>
            </w:pPr>
            <w:r w:rsidRPr="00A60D9B">
              <w:rPr>
                <w:b w:val="0"/>
                <w:sz w:val="22"/>
                <w:szCs w:val="22"/>
              </w:rPr>
              <w:t>Средний балл</w:t>
            </w:r>
          </w:p>
        </w:tc>
      </w:tr>
      <w:tr w:rsidR="00615E7A" w:rsidRPr="00413745" w:rsidTr="0068459A">
        <w:trPr>
          <w:cnfStyle w:val="000000100000"/>
          <w:trHeight w:val="630"/>
        </w:trPr>
        <w:tc>
          <w:tcPr>
            <w:cnfStyle w:val="001000000000"/>
            <w:tcW w:w="2273" w:type="dxa"/>
            <w:vMerge/>
          </w:tcPr>
          <w:p w:rsidR="00615E7A" w:rsidRPr="00A60D9B" w:rsidRDefault="00615E7A" w:rsidP="00ED7498">
            <w:pPr>
              <w:jc w:val="center"/>
              <w:rPr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2406" w:type="dxa"/>
            <w:vMerge/>
          </w:tcPr>
          <w:p w:rsidR="00615E7A" w:rsidRPr="00A60D9B" w:rsidRDefault="00615E7A" w:rsidP="00ED7498">
            <w:pPr>
              <w:jc w:val="center"/>
              <w:cnfStyle w:val="000000100000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</w:tcPr>
          <w:p w:rsidR="00615E7A" w:rsidRPr="00A60D9B" w:rsidRDefault="00615E7A" w:rsidP="00ED7498">
            <w:pPr>
              <w:jc w:val="center"/>
              <w:cnfStyle w:val="0000001000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2013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2014 учебный год</w:t>
            </w:r>
          </w:p>
        </w:tc>
        <w:tc>
          <w:tcPr>
            <w:tcW w:w="2835" w:type="dxa"/>
          </w:tcPr>
          <w:p w:rsidR="00615E7A" w:rsidRPr="00A60D9B" w:rsidRDefault="00615E7A" w:rsidP="00ED7498">
            <w:pPr>
              <w:jc w:val="center"/>
              <w:cnfStyle w:val="0000001000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  <w:r>
              <w:rPr>
                <w:b/>
                <w:sz w:val="22"/>
                <w:szCs w:val="22"/>
                <w:lang w:val="en-US"/>
              </w:rPr>
              <w:t>/</w:t>
            </w:r>
            <w:r>
              <w:rPr>
                <w:b/>
                <w:sz w:val="22"/>
                <w:szCs w:val="22"/>
              </w:rPr>
              <w:t>2015 учебный год</w:t>
            </w:r>
          </w:p>
        </w:tc>
      </w:tr>
      <w:tr w:rsidR="00615E7A" w:rsidRPr="00A60D9B" w:rsidTr="0068459A">
        <w:trPr>
          <w:trHeight w:val="412"/>
        </w:trPr>
        <w:tc>
          <w:tcPr>
            <w:cnfStyle w:val="001000000000"/>
            <w:tcW w:w="2273" w:type="dxa"/>
            <w:vMerge w:val="restart"/>
            <w:hideMark/>
          </w:tcPr>
          <w:p w:rsidR="00615E7A" w:rsidRPr="00A60D9B" w:rsidRDefault="00615E7A" w:rsidP="00ED7498">
            <w:pPr>
              <w:jc w:val="right"/>
              <w:rPr>
                <w:color w:val="000000"/>
                <w:sz w:val="22"/>
                <w:szCs w:val="22"/>
              </w:rPr>
            </w:pPr>
            <w:r w:rsidRPr="00A60D9B">
              <w:rPr>
                <w:color w:val="000000"/>
                <w:sz w:val="22"/>
                <w:szCs w:val="22"/>
              </w:rPr>
              <w:t xml:space="preserve">Диагностическое исследование  </w:t>
            </w:r>
            <w:proofErr w:type="gramStart"/>
            <w:r w:rsidRPr="00A60D9B">
              <w:rPr>
                <w:color w:val="000000"/>
                <w:sz w:val="22"/>
                <w:szCs w:val="22"/>
              </w:rPr>
              <w:t>по</w:t>
            </w:r>
            <w:proofErr w:type="gramEnd"/>
          </w:p>
          <w:p w:rsidR="00615E7A" w:rsidRPr="00A60D9B" w:rsidRDefault="00615E7A" w:rsidP="00ED7498">
            <w:pPr>
              <w:jc w:val="right"/>
              <w:rPr>
                <w:b w:val="0"/>
                <w:bCs w:val="0"/>
                <w:i/>
                <w:color w:val="000000"/>
                <w:sz w:val="22"/>
                <w:szCs w:val="22"/>
              </w:rPr>
            </w:pPr>
            <w:r w:rsidRPr="00A60D9B">
              <w:rPr>
                <w:b w:val="0"/>
                <w:i/>
                <w:color w:val="000000"/>
                <w:sz w:val="22"/>
                <w:szCs w:val="22"/>
              </w:rPr>
              <w:t>математике</w:t>
            </w:r>
          </w:p>
        </w:tc>
        <w:tc>
          <w:tcPr>
            <w:tcW w:w="2406" w:type="dxa"/>
            <w:hideMark/>
          </w:tcPr>
          <w:p w:rsidR="00615E7A" w:rsidRPr="00A60D9B" w:rsidRDefault="00615E7A" w:rsidP="00ED7498">
            <w:pPr>
              <w:cnfStyle w:val="000000000000"/>
              <w:rPr>
                <w:bCs/>
                <w:iCs/>
                <w:color w:val="000000"/>
                <w:sz w:val="22"/>
                <w:szCs w:val="22"/>
              </w:rPr>
            </w:pPr>
            <w:r w:rsidRPr="00A60D9B">
              <w:rPr>
                <w:bCs/>
                <w:i/>
                <w:iCs/>
                <w:color w:val="000000"/>
                <w:sz w:val="22"/>
                <w:szCs w:val="22"/>
              </w:rPr>
              <w:t>по региону</w:t>
            </w:r>
          </w:p>
        </w:tc>
        <w:tc>
          <w:tcPr>
            <w:tcW w:w="2551" w:type="dxa"/>
            <w:hideMark/>
          </w:tcPr>
          <w:p w:rsidR="00615E7A" w:rsidRPr="00A60D9B" w:rsidRDefault="00615E7A" w:rsidP="00ED7498">
            <w:pPr>
              <w:jc w:val="center"/>
              <w:cnfStyle w:val="000000000000"/>
              <w:rPr>
                <w:bCs/>
                <w:color w:val="000000"/>
                <w:sz w:val="22"/>
                <w:szCs w:val="22"/>
              </w:rPr>
            </w:pPr>
            <w:r w:rsidRPr="00A60D9B">
              <w:rPr>
                <w:bCs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2835" w:type="dxa"/>
          </w:tcPr>
          <w:p w:rsidR="00615E7A" w:rsidRPr="00383978" w:rsidRDefault="00615E7A" w:rsidP="00ED7498">
            <w:pPr>
              <w:jc w:val="center"/>
              <w:cnfStyle w:val="000000000000"/>
              <w:rPr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bCs/>
                <w:color w:val="000000"/>
                <w:sz w:val="22"/>
                <w:szCs w:val="22"/>
                <w:lang w:val="en-US"/>
              </w:rPr>
              <w:t>19</w:t>
            </w:r>
            <w:r>
              <w:rPr>
                <w:bCs/>
                <w:color w:val="000000"/>
                <w:sz w:val="22"/>
                <w:szCs w:val="22"/>
              </w:rPr>
              <w:t>,</w:t>
            </w:r>
            <w:r>
              <w:rPr>
                <w:bCs/>
                <w:color w:val="000000"/>
                <w:sz w:val="22"/>
                <w:szCs w:val="22"/>
                <w:lang w:val="en-US"/>
              </w:rPr>
              <w:t>87</w:t>
            </w:r>
          </w:p>
        </w:tc>
      </w:tr>
      <w:tr w:rsidR="00615E7A" w:rsidRPr="00A60D9B" w:rsidTr="0068459A">
        <w:trPr>
          <w:cnfStyle w:val="000000100000"/>
          <w:trHeight w:val="428"/>
        </w:trPr>
        <w:tc>
          <w:tcPr>
            <w:cnfStyle w:val="001000000000"/>
            <w:tcW w:w="2273" w:type="dxa"/>
            <w:vMerge/>
            <w:hideMark/>
          </w:tcPr>
          <w:p w:rsidR="00615E7A" w:rsidRPr="00A60D9B" w:rsidRDefault="00615E7A" w:rsidP="00ED7498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406" w:type="dxa"/>
            <w:hideMark/>
          </w:tcPr>
          <w:p w:rsidR="00615E7A" w:rsidRPr="00A60D9B" w:rsidRDefault="00615E7A" w:rsidP="00ED7498">
            <w:pPr>
              <w:cnfStyle w:val="000000100000"/>
              <w:rPr>
                <w:bCs/>
                <w:color w:val="000000"/>
                <w:sz w:val="22"/>
                <w:szCs w:val="22"/>
              </w:rPr>
            </w:pPr>
            <w:r w:rsidRPr="00A60D9B">
              <w:rPr>
                <w:bCs/>
                <w:color w:val="000000"/>
                <w:sz w:val="22"/>
                <w:szCs w:val="22"/>
              </w:rPr>
              <w:t xml:space="preserve">ЗАТО  </w:t>
            </w:r>
            <w:proofErr w:type="gramStart"/>
            <w:r w:rsidRPr="00A60D9B">
              <w:rPr>
                <w:bCs/>
                <w:color w:val="000000"/>
                <w:sz w:val="22"/>
                <w:szCs w:val="22"/>
              </w:rPr>
              <w:t>г</w:t>
            </w:r>
            <w:proofErr w:type="gramEnd"/>
            <w:r w:rsidRPr="00A60D9B">
              <w:rPr>
                <w:bCs/>
                <w:color w:val="000000"/>
                <w:sz w:val="22"/>
                <w:szCs w:val="22"/>
              </w:rPr>
              <w:t>. Североморск</w:t>
            </w:r>
          </w:p>
        </w:tc>
        <w:tc>
          <w:tcPr>
            <w:tcW w:w="2551" w:type="dxa"/>
            <w:hideMark/>
          </w:tcPr>
          <w:p w:rsidR="00615E7A" w:rsidRPr="00A60D9B" w:rsidRDefault="00615E7A" w:rsidP="00ED7498">
            <w:pPr>
              <w:jc w:val="center"/>
              <w:cnfStyle w:val="000000100000"/>
              <w:rPr>
                <w:b/>
                <w:bCs/>
                <w:color w:val="000000"/>
                <w:sz w:val="22"/>
                <w:szCs w:val="22"/>
              </w:rPr>
            </w:pPr>
            <w:r w:rsidRPr="00A60D9B">
              <w:rPr>
                <w:b/>
                <w:bCs/>
                <w:color w:val="000000"/>
                <w:sz w:val="22"/>
                <w:szCs w:val="22"/>
              </w:rPr>
              <w:t>29,1</w:t>
            </w:r>
          </w:p>
        </w:tc>
        <w:tc>
          <w:tcPr>
            <w:tcW w:w="2835" w:type="dxa"/>
          </w:tcPr>
          <w:p w:rsidR="00615E7A" w:rsidRPr="00A60D9B" w:rsidRDefault="00615E7A" w:rsidP="00ED7498">
            <w:pPr>
              <w:jc w:val="center"/>
              <w:cnfStyle w:val="00000010000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20,69</w:t>
            </w:r>
          </w:p>
        </w:tc>
      </w:tr>
      <w:tr w:rsidR="00615E7A" w:rsidRPr="00A60D9B" w:rsidTr="0068459A">
        <w:trPr>
          <w:trHeight w:val="268"/>
        </w:trPr>
        <w:tc>
          <w:tcPr>
            <w:cnfStyle w:val="001000000000"/>
            <w:tcW w:w="2273" w:type="dxa"/>
            <w:vMerge w:val="restart"/>
            <w:hideMark/>
          </w:tcPr>
          <w:p w:rsidR="00615E7A" w:rsidRPr="00A60D9B" w:rsidRDefault="00615E7A" w:rsidP="00ED7498">
            <w:pPr>
              <w:jc w:val="right"/>
              <w:rPr>
                <w:color w:val="000000"/>
                <w:sz w:val="22"/>
                <w:szCs w:val="22"/>
              </w:rPr>
            </w:pPr>
          </w:p>
          <w:p w:rsidR="00615E7A" w:rsidRPr="00A60D9B" w:rsidRDefault="00615E7A" w:rsidP="00ED7498">
            <w:pPr>
              <w:jc w:val="right"/>
              <w:rPr>
                <w:color w:val="000000"/>
                <w:sz w:val="22"/>
                <w:szCs w:val="22"/>
              </w:rPr>
            </w:pPr>
            <w:r w:rsidRPr="00A60D9B">
              <w:rPr>
                <w:color w:val="000000"/>
                <w:sz w:val="22"/>
                <w:szCs w:val="22"/>
              </w:rPr>
              <w:t xml:space="preserve">Диагностическое исследование  по                  </w:t>
            </w:r>
            <w:r w:rsidRPr="00A60D9B">
              <w:rPr>
                <w:b w:val="0"/>
                <w:bCs w:val="0"/>
                <w:i/>
                <w:iCs/>
                <w:color w:val="000000"/>
                <w:sz w:val="22"/>
                <w:szCs w:val="22"/>
              </w:rPr>
              <w:t>русскому  языку</w:t>
            </w:r>
          </w:p>
        </w:tc>
        <w:tc>
          <w:tcPr>
            <w:tcW w:w="2406" w:type="dxa"/>
            <w:hideMark/>
          </w:tcPr>
          <w:p w:rsidR="00615E7A" w:rsidRPr="00A60D9B" w:rsidRDefault="00615E7A" w:rsidP="00ED7498">
            <w:pPr>
              <w:cnfStyle w:val="000000000000"/>
              <w:rPr>
                <w:bCs/>
                <w:i/>
                <w:iCs/>
                <w:color w:val="000000"/>
                <w:sz w:val="22"/>
                <w:szCs w:val="22"/>
              </w:rPr>
            </w:pPr>
          </w:p>
          <w:p w:rsidR="00615E7A" w:rsidRPr="00A60D9B" w:rsidRDefault="00615E7A" w:rsidP="00ED7498">
            <w:pPr>
              <w:cnfStyle w:val="000000000000"/>
              <w:rPr>
                <w:bCs/>
                <w:i/>
                <w:iCs/>
                <w:color w:val="000000"/>
                <w:sz w:val="22"/>
                <w:szCs w:val="22"/>
              </w:rPr>
            </w:pPr>
            <w:r w:rsidRPr="00A60D9B">
              <w:rPr>
                <w:bCs/>
                <w:i/>
                <w:iCs/>
                <w:color w:val="000000"/>
                <w:sz w:val="22"/>
                <w:szCs w:val="22"/>
              </w:rPr>
              <w:t>по региону</w:t>
            </w:r>
            <w:r w:rsidRPr="00A60D9B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hideMark/>
          </w:tcPr>
          <w:p w:rsidR="00615E7A" w:rsidRPr="00A60D9B" w:rsidRDefault="00615E7A" w:rsidP="00ED7498">
            <w:pPr>
              <w:jc w:val="center"/>
              <w:cnfStyle w:val="000000000000"/>
              <w:rPr>
                <w:bCs/>
                <w:color w:val="000000"/>
                <w:sz w:val="22"/>
                <w:szCs w:val="22"/>
              </w:rPr>
            </w:pPr>
            <w:r w:rsidRPr="00A60D9B">
              <w:rPr>
                <w:bCs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2835" w:type="dxa"/>
          </w:tcPr>
          <w:p w:rsidR="00615E7A" w:rsidRPr="00A60D9B" w:rsidRDefault="00615E7A" w:rsidP="00ED7498">
            <w:pPr>
              <w:jc w:val="center"/>
              <w:cnfStyle w:val="00000000000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27,48</w:t>
            </w:r>
          </w:p>
        </w:tc>
      </w:tr>
      <w:tr w:rsidR="00615E7A" w:rsidRPr="00A60D9B" w:rsidTr="0068459A">
        <w:trPr>
          <w:cnfStyle w:val="000000100000"/>
          <w:trHeight w:val="195"/>
        </w:trPr>
        <w:tc>
          <w:tcPr>
            <w:cnfStyle w:val="001000000000"/>
            <w:tcW w:w="2273" w:type="dxa"/>
            <w:vMerge/>
            <w:hideMark/>
          </w:tcPr>
          <w:p w:rsidR="00615E7A" w:rsidRPr="00A60D9B" w:rsidRDefault="00615E7A" w:rsidP="00ED7498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2406" w:type="dxa"/>
            <w:hideMark/>
          </w:tcPr>
          <w:p w:rsidR="00615E7A" w:rsidRPr="00A60D9B" w:rsidRDefault="00615E7A" w:rsidP="00ED7498">
            <w:pPr>
              <w:cnfStyle w:val="000000100000"/>
              <w:rPr>
                <w:bCs/>
                <w:color w:val="000000"/>
                <w:sz w:val="22"/>
                <w:szCs w:val="22"/>
              </w:rPr>
            </w:pPr>
            <w:r w:rsidRPr="00A60D9B">
              <w:rPr>
                <w:bCs/>
                <w:color w:val="000000"/>
                <w:sz w:val="22"/>
                <w:szCs w:val="22"/>
              </w:rPr>
              <w:t xml:space="preserve">ЗАТО  </w:t>
            </w:r>
            <w:proofErr w:type="gramStart"/>
            <w:r w:rsidRPr="00A60D9B">
              <w:rPr>
                <w:bCs/>
                <w:color w:val="000000"/>
                <w:sz w:val="22"/>
                <w:szCs w:val="22"/>
              </w:rPr>
              <w:t>г</w:t>
            </w:r>
            <w:proofErr w:type="gramEnd"/>
            <w:r w:rsidRPr="00A60D9B">
              <w:rPr>
                <w:bCs/>
                <w:color w:val="000000"/>
                <w:sz w:val="22"/>
                <w:szCs w:val="22"/>
              </w:rPr>
              <w:t>. Североморск</w:t>
            </w:r>
          </w:p>
        </w:tc>
        <w:tc>
          <w:tcPr>
            <w:tcW w:w="2551" w:type="dxa"/>
            <w:hideMark/>
          </w:tcPr>
          <w:p w:rsidR="00615E7A" w:rsidRPr="00A60D9B" w:rsidRDefault="00615E7A" w:rsidP="00ED7498">
            <w:pPr>
              <w:jc w:val="center"/>
              <w:cnfStyle w:val="000000100000"/>
              <w:rPr>
                <w:b/>
                <w:bCs/>
                <w:color w:val="000000"/>
                <w:sz w:val="22"/>
                <w:szCs w:val="22"/>
              </w:rPr>
            </w:pPr>
            <w:r w:rsidRPr="00A60D9B">
              <w:rPr>
                <w:b/>
                <w:bCs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2835" w:type="dxa"/>
          </w:tcPr>
          <w:p w:rsidR="00615E7A" w:rsidRPr="00A60D9B" w:rsidRDefault="00615E7A" w:rsidP="00ED7498">
            <w:pPr>
              <w:jc w:val="center"/>
              <w:cnfStyle w:val="00000010000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28,39</w:t>
            </w:r>
          </w:p>
        </w:tc>
      </w:tr>
      <w:tr w:rsidR="00615E7A" w:rsidRPr="00A60D9B" w:rsidTr="0068459A">
        <w:trPr>
          <w:trHeight w:val="366"/>
        </w:trPr>
        <w:tc>
          <w:tcPr>
            <w:cnfStyle w:val="001000000000"/>
            <w:tcW w:w="2273" w:type="dxa"/>
            <w:vMerge w:val="restart"/>
            <w:hideMark/>
          </w:tcPr>
          <w:p w:rsidR="00615E7A" w:rsidRPr="00A60D9B" w:rsidRDefault="00615E7A" w:rsidP="00ED7498">
            <w:pPr>
              <w:jc w:val="center"/>
              <w:rPr>
                <w:color w:val="000000"/>
                <w:sz w:val="22"/>
                <w:szCs w:val="22"/>
              </w:rPr>
            </w:pPr>
            <w:r w:rsidRPr="00A60D9B">
              <w:rPr>
                <w:color w:val="000000"/>
                <w:sz w:val="22"/>
                <w:szCs w:val="22"/>
              </w:rPr>
              <w:t>Диагностическое исследование                    (</w:t>
            </w:r>
            <w:r w:rsidRPr="00A60D9B">
              <w:rPr>
                <w:b w:val="0"/>
                <w:i/>
                <w:color w:val="000000"/>
                <w:sz w:val="22"/>
                <w:szCs w:val="22"/>
              </w:rPr>
              <w:t>комплексная работа</w:t>
            </w:r>
            <w:r w:rsidRPr="00A60D9B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406" w:type="dxa"/>
            <w:hideMark/>
          </w:tcPr>
          <w:p w:rsidR="00615E7A" w:rsidRPr="00A60D9B" w:rsidRDefault="00615E7A" w:rsidP="00ED7498">
            <w:pPr>
              <w:cnfStyle w:val="000000000000"/>
              <w:rPr>
                <w:bCs/>
                <w:iCs/>
                <w:color w:val="000000"/>
                <w:sz w:val="22"/>
                <w:szCs w:val="22"/>
              </w:rPr>
            </w:pPr>
            <w:r w:rsidRPr="00A60D9B">
              <w:rPr>
                <w:bCs/>
                <w:i/>
                <w:iCs/>
                <w:color w:val="000000"/>
                <w:sz w:val="22"/>
                <w:szCs w:val="22"/>
              </w:rPr>
              <w:t>по региону</w:t>
            </w:r>
            <w:r w:rsidRPr="00A60D9B">
              <w:rPr>
                <w:bCs/>
                <w:i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  <w:hideMark/>
          </w:tcPr>
          <w:p w:rsidR="00615E7A" w:rsidRPr="00A60D9B" w:rsidRDefault="00615E7A" w:rsidP="00ED7498">
            <w:pPr>
              <w:jc w:val="center"/>
              <w:cnfStyle w:val="000000000000"/>
              <w:rPr>
                <w:bCs/>
                <w:color w:val="000000"/>
                <w:sz w:val="22"/>
                <w:szCs w:val="22"/>
              </w:rPr>
            </w:pPr>
            <w:r w:rsidRPr="00A60D9B">
              <w:rPr>
                <w:bCs/>
                <w:color w:val="000000"/>
                <w:sz w:val="22"/>
                <w:szCs w:val="22"/>
              </w:rPr>
              <w:t>34,2</w:t>
            </w:r>
          </w:p>
        </w:tc>
        <w:tc>
          <w:tcPr>
            <w:tcW w:w="2835" w:type="dxa"/>
          </w:tcPr>
          <w:p w:rsidR="00615E7A" w:rsidRPr="00A60D9B" w:rsidRDefault="00615E7A" w:rsidP="00ED7498">
            <w:pPr>
              <w:jc w:val="center"/>
              <w:cnfStyle w:val="00000000000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42,40</w:t>
            </w:r>
          </w:p>
        </w:tc>
      </w:tr>
      <w:tr w:rsidR="00615E7A" w:rsidRPr="00A60D9B" w:rsidTr="0068459A">
        <w:trPr>
          <w:cnfStyle w:val="000000100000"/>
          <w:trHeight w:val="366"/>
        </w:trPr>
        <w:tc>
          <w:tcPr>
            <w:cnfStyle w:val="001000000000"/>
            <w:tcW w:w="2273" w:type="dxa"/>
            <w:vMerge/>
            <w:hideMark/>
          </w:tcPr>
          <w:p w:rsidR="00615E7A" w:rsidRPr="00A60D9B" w:rsidRDefault="00615E7A" w:rsidP="00ED7498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406" w:type="dxa"/>
            <w:hideMark/>
          </w:tcPr>
          <w:p w:rsidR="00615E7A" w:rsidRPr="00A60D9B" w:rsidRDefault="00615E7A" w:rsidP="00ED7498">
            <w:pPr>
              <w:cnfStyle w:val="000000100000"/>
              <w:rPr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Cs/>
                <w:i/>
                <w:iCs/>
                <w:color w:val="000000"/>
                <w:sz w:val="22"/>
                <w:szCs w:val="22"/>
              </w:rPr>
              <w:t xml:space="preserve">ЗАТО </w:t>
            </w:r>
            <w:proofErr w:type="gramStart"/>
            <w:r>
              <w:rPr>
                <w:bCs/>
                <w:i/>
                <w:iCs/>
                <w:color w:val="000000"/>
                <w:sz w:val="22"/>
                <w:szCs w:val="22"/>
              </w:rPr>
              <w:t>г</w:t>
            </w:r>
            <w:proofErr w:type="gramEnd"/>
            <w:r>
              <w:rPr>
                <w:bCs/>
                <w:i/>
                <w:iCs/>
                <w:color w:val="000000"/>
                <w:sz w:val="22"/>
                <w:szCs w:val="22"/>
              </w:rPr>
              <w:t>. Североморск</w:t>
            </w:r>
          </w:p>
        </w:tc>
        <w:tc>
          <w:tcPr>
            <w:tcW w:w="2551" w:type="dxa"/>
            <w:hideMark/>
          </w:tcPr>
          <w:p w:rsidR="00615E7A" w:rsidRPr="00615E7A" w:rsidRDefault="00615E7A" w:rsidP="00ED7498">
            <w:pPr>
              <w:jc w:val="center"/>
              <w:cnfStyle w:val="000000100000"/>
              <w:rPr>
                <w:b/>
                <w:bCs/>
                <w:color w:val="000000"/>
                <w:sz w:val="22"/>
                <w:szCs w:val="22"/>
              </w:rPr>
            </w:pPr>
            <w:r w:rsidRPr="00615E7A">
              <w:rPr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2835" w:type="dxa"/>
          </w:tcPr>
          <w:p w:rsidR="00615E7A" w:rsidRPr="00615E7A" w:rsidRDefault="00615E7A" w:rsidP="00ED7498">
            <w:pPr>
              <w:jc w:val="center"/>
              <w:cnfStyle w:val="000000100000"/>
              <w:rPr>
                <w:b/>
                <w:bCs/>
                <w:color w:val="000000"/>
                <w:sz w:val="22"/>
                <w:szCs w:val="22"/>
              </w:rPr>
            </w:pPr>
            <w:r w:rsidRPr="00615E7A">
              <w:rPr>
                <w:b/>
                <w:bCs/>
                <w:color w:val="000000"/>
                <w:sz w:val="22"/>
                <w:szCs w:val="22"/>
              </w:rPr>
              <w:t>45,95</w:t>
            </w:r>
          </w:p>
        </w:tc>
      </w:tr>
    </w:tbl>
    <w:p w:rsidR="00615E7A" w:rsidRDefault="00615E7A" w:rsidP="00615E7A">
      <w:pPr>
        <w:rPr>
          <w:sz w:val="23"/>
          <w:szCs w:val="23"/>
        </w:rPr>
      </w:pPr>
    </w:p>
    <w:p w:rsidR="00615E7A" w:rsidRPr="006363E5" w:rsidRDefault="00615E7A" w:rsidP="00615E7A">
      <w:pPr>
        <w:ind w:firstLine="284"/>
        <w:jc w:val="both"/>
      </w:pPr>
      <w:r w:rsidRPr="00446CF5">
        <w:t xml:space="preserve"> </w:t>
      </w:r>
      <w:r>
        <w:t xml:space="preserve"> </w:t>
      </w:r>
      <w:r w:rsidRPr="00446CF5">
        <w:t xml:space="preserve">  </w:t>
      </w:r>
      <w:r w:rsidRPr="006363E5">
        <w:t>С 1 с</w:t>
      </w:r>
      <w:r>
        <w:t>ентября 2015 года осуществлен</w:t>
      </w:r>
      <w:r w:rsidRPr="006363E5">
        <w:t xml:space="preserve"> обязательный переход всех общеобразовательных учреждений на новые основные образовательные программы, соответствующие требованиям ФГОС основного общего образования. </w:t>
      </w:r>
      <w:r>
        <w:t xml:space="preserve"> На базе  региональных </w:t>
      </w:r>
      <w:r w:rsidRPr="000F74E7">
        <w:t xml:space="preserve"> </w:t>
      </w:r>
      <w:proofErr w:type="spellStart"/>
      <w:r>
        <w:t>пилотных</w:t>
      </w:r>
      <w:proofErr w:type="spellEnd"/>
      <w:r>
        <w:t xml:space="preserve">  площадок  (МБОУ СОШ №10, МБОУ СОШ №11, МБОУ гимназии №1) в  2015/2016</w:t>
      </w:r>
      <w:r w:rsidRPr="000F74E7">
        <w:t xml:space="preserve"> учебном году</w:t>
      </w:r>
      <w:r w:rsidRPr="008527A3">
        <w:t xml:space="preserve"> </w:t>
      </w:r>
      <w:r>
        <w:t xml:space="preserve">начали </w:t>
      </w:r>
      <w:r w:rsidRPr="000F74E7">
        <w:t xml:space="preserve">обучаться  по  новым </w:t>
      </w:r>
      <w:r>
        <w:t xml:space="preserve"> стандартам  шестиклассники.</w:t>
      </w:r>
      <w:r w:rsidRPr="000F74E7">
        <w:t xml:space="preserve">  </w:t>
      </w:r>
    </w:p>
    <w:tbl>
      <w:tblPr>
        <w:tblW w:w="985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78"/>
        <w:gridCol w:w="2835"/>
        <w:gridCol w:w="3118"/>
        <w:gridCol w:w="2127"/>
      </w:tblGrid>
      <w:tr w:rsidR="00615E7A" w:rsidRPr="00851BC3" w:rsidTr="00ED7498">
        <w:tc>
          <w:tcPr>
            <w:tcW w:w="1778" w:type="dxa"/>
            <w:vMerge w:val="restart"/>
            <w:shd w:val="clear" w:color="auto" w:fill="E5B8B7"/>
          </w:tcPr>
          <w:p w:rsidR="00615E7A" w:rsidRPr="00FE069B" w:rsidRDefault="00615E7A" w:rsidP="00ED74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  <w:shd w:val="clear" w:color="auto" w:fill="E5B8B7"/>
          </w:tcPr>
          <w:p w:rsidR="00615E7A" w:rsidRPr="00FE069B" w:rsidRDefault="00615E7A" w:rsidP="00ED7498">
            <w:pPr>
              <w:jc w:val="center"/>
              <w:rPr>
                <w:sz w:val="18"/>
                <w:szCs w:val="18"/>
              </w:rPr>
            </w:pPr>
            <w:r w:rsidRPr="00FE069B">
              <w:rPr>
                <w:sz w:val="18"/>
                <w:szCs w:val="18"/>
              </w:rPr>
              <w:t>Количество ОУ, реа</w:t>
            </w:r>
            <w:r>
              <w:rPr>
                <w:sz w:val="18"/>
                <w:szCs w:val="18"/>
              </w:rPr>
              <w:t xml:space="preserve">лизующих </w:t>
            </w:r>
            <w:r w:rsidRPr="00FE069B">
              <w:rPr>
                <w:sz w:val="18"/>
                <w:szCs w:val="18"/>
              </w:rPr>
              <w:t xml:space="preserve">ФГОС </w:t>
            </w:r>
            <w:r>
              <w:rPr>
                <w:sz w:val="18"/>
                <w:szCs w:val="18"/>
              </w:rPr>
              <w:t xml:space="preserve"> ООО</w:t>
            </w:r>
          </w:p>
        </w:tc>
        <w:tc>
          <w:tcPr>
            <w:tcW w:w="5245" w:type="dxa"/>
            <w:gridSpan w:val="2"/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  <w:r w:rsidRPr="00851BC3">
              <w:rPr>
                <w:sz w:val="18"/>
                <w:szCs w:val="18"/>
              </w:rPr>
              <w:t>Классы</w:t>
            </w:r>
          </w:p>
        </w:tc>
      </w:tr>
      <w:tr w:rsidR="00615E7A" w:rsidRPr="00851BC3" w:rsidTr="00ED7498">
        <w:tc>
          <w:tcPr>
            <w:tcW w:w="1778" w:type="dxa"/>
            <w:vMerge/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vMerge/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245" w:type="dxa"/>
            <w:gridSpan w:val="2"/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  <w:r w:rsidRPr="00851BC3">
              <w:rPr>
                <w:sz w:val="18"/>
                <w:szCs w:val="18"/>
              </w:rPr>
              <w:t>из них</w:t>
            </w:r>
          </w:p>
        </w:tc>
      </w:tr>
      <w:tr w:rsidR="00615E7A" w:rsidRPr="00851BC3" w:rsidTr="00ED7498">
        <w:tc>
          <w:tcPr>
            <w:tcW w:w="1778" w:type="dxa"/>
            <w:vMerge/>
            <w:tcBorders>
              <w:bottom w:val="single" w:sz="4" w:space="0" w:color="auto"/>
            </w:tcBorders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  <w:r w:rsidRPr="00851BC3">
              <w:rPr>
                <w:sz w:val="18"/>
                <w:szCs w:val="18"/>
              </w:rPr>
              <w:t>классов, реа</w:t>
            </w:r>
            <w:r>
              <w:rPr>
                <w:sz w:val="18"/>
                <w:szCs w:val="18"/>
              </w:rPr>
              <w:t xml:space="preserve">лизующих </w:t>
            </w:r>
            <w:r w:rsidRPr="00851BC3">
              <w:rPr>
                <w:sz w:val="18"/>
                <w:szCs w:val="18"/>
              </w:rPr>
              <w:t>ФГОС</w:t>
            </w:r>
            <w:r>
              <w:rPr>
                <w:sz w:val="18"/>
                <w:szCs w:val="18"/>
              </w:rPr>
              <w:t xml:space="preserve"> ООО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E5B8B7"/>
          </w:tcPr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них обучающих</w:t>
            </w:r>
            <w:r w:rsidRPr="00851BC3">
              <w:rPr>
                <w:sz w:val="18"/>
                <w:szCs w:val="18"/>
              </w:rPr>
              <w:t>ся</w:t>
            </w:r>
          </w:p>
        </w:tc>
      </w:tr>
      <w:tr w:rsidR="00615E7A" w:rsidRPr="00851BC3" w:rsidTr="00ED7498">
        <w:trPr>
          <w:trHeight w:val="450"/>
        </w:trPr>
        <w:tc>
          <w:tcPr>
            <w:tcW w:w="1778" w:type="dxa"/>
            <w:shd w:val="clear" w:color="auto" w:fill="F2DBDB"/>
          </w:tcPr>
          <w:p w:rsidR="00615E7A" w:rsidRPr="005A3BA2" w:rsidRDefault="00615E7A" w:rsidP="00ED7498">
            <w:pPr>
              <w:kinsoku w:val="0"/>
              <w:overflowPunct w:val="0"/>
              <w:jc w:val="center"/>
              <w:textAlignment w:val="baseline"/>
              <w:rPr>
                <w:kern w:val="24"/>
                <w:sz w:val="22"/>
                <w:szCs w:val="22"/>
              </w:rPr>
            </w:pPr>
            <w:r w:rsidRPr="005A3BA2">
              <w:rPr>
                <w:b/>
                <w:bCs/>
                <w:kern w:val="24"/>
                <w:sz w:val="22"/>
                <w:szCs w:val="22"/>
              </w:rPr>
              <w:t>2014</w:t>
            </w:r>
            <w:r w:rsidRPr="005A3BA2">
              <w:rPr>
                <w:b/>
                <w:bCs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/>
                <w:bCs/>
                <w:kern w:val="24"/>
                <w:sz w:val="22"/>
                <w:szCs w:val="22"/>
              </w:rPr>
              <w:t>2015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  <w:p w:rsidR="00615E7A" w:rsidRDefault="00615E7A" w:rsidP="00ED7498">
            <w:pPr>
              <w:jc w:val="center"/>
              <w:rPr>
                <w:sz w:val="18"/>
                <w:szCs w:val="18"/>
              </w:rPr>
            </w:pPr>
            <w:r w:rsidRPr="005A3BA2">
              <w:rPr>
                <w:b/>
                <w:bCs/>
                <w:kern w:val="24"/>
                <w:sz w:val="22"/>
                <w:szCs w:val="22"/>
              </w:rPr>
              <w:t>учебный год</w:t>
            </w:r>
          </w:p>
          <w:p w:rsidR="00615E7A" w:rsidRPr="00851BC3" w:rsidRDefault="00615E7A" w:rsidP="00ED74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2DBDB"/>
          </w:tcPr>
          <w:p w:rsidR="00615E7A" w:rsidRPr="00336AD9" w:rsidRDefault="00615E7A" w:rsidP="00ED7498">
            <w:pPr>
              <w:jc w:val="center"/>
              <w:rPr>
                <w:sz w:val="24"/>
                <w:szCs w:val="24"/>
              </w:rPr>
            </w:pPr>
            <w:r w:rsidRPr="00336AD9">
              <w:rPr>
                <w:b/>
                <w:sz w:val="24"/>
                <w:szCs w:val="24"/>
              </w:rPr>
              <w:t>3</w:t>
            </w:r>
            <w:r w:rsidR="0068459A">
              <w:rPr>
                <w:b/>
                <w:sz w:val="24"/>
                <w:szCs w:val="24"/>
              </w:rPr>
              <w:t xml:space="preserve"> </w:t>
            </w:r>
            <w:r w:rsidRPr="00336AD9">
              <w:rPr>
                <w:sz w:val="24"/>
                <w:szCs w:val="24"/>
              </w:rPr>
              <w:t>учреждения</w:t>
            </w:r>
          </w:p>
          <w:p w:rsidR="00615E7A" w:rsidRPr="00336AD9" w:rsidRDefault="00615E7A" w:rsidP="00ED7498">
            <w:pPr>
              <w:jc w:val="center"/>
              <w:rPr>
                <w:sz w:val="24"/>
                <w:szCs w:val="24"/>
              </w:rPr>
            </w:pPr>
            <w:r w:rsidRPr="00336AD9">
              <w:rPr>
                <w:sz w:val="24"/>
                <w:szCs w:val="24"/>
              </w:rPr>
              <w:t xml:space="preserve">параллель </w:t>
            </w:r>
            <w:r w:rsidRPr="00336AD9">
              <w:rPr>
                <w:b/>
                <w:sz w:val="24"/>
                <w:szCs w:val="24"/>
              </w:rPr>
              <w:t xml:space="preserve">5 </w:t>
            </w:r>
            <w:r w:rsidRPr="00336AD9">
              <w:rPr>
                <w:sz w:val="24"/>
                <w:szCs w:val="24"/>
              </w:rPr>
              <w:t>классов</w:t>
            </w:r>
          </w:p>
        </w:tc>
        <w:tc>
          <w:tcPr>
            <w:tcW w:w="3118" w:type="dxa"/>
            <w:shd w:val="clear" w:color="auto" w:fill="F2DBDB"/>
          </w:tcPr>
          <w:p w:rsidR="00615E7A" w:rsidRPr="00C16CB5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C16CB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F2DBDB"/>
          </w:tcPr>
          <w:p w:rsidR="00615E7A" w:rsidRPr="00C16CB5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C16CB5">
              <w:rPr>
                <w:b/>
                <w:sz w:val="24"/>
                <w:szCs w:val="24"/>
              </w:rPr>
              <w:t>127</w:t>
            </w:r>
          </w:p>
        </w:tc>
      </w:tr>
      <w:tr w:rsidR="00615E7A" w:rsidRPr="00851BC3" w:rsidTr="00ED7498">
        <w:trPr>
          <w:trHeight w:val="180"/>
        </w:trPr>
        <w:tc>
          <w:tcPr>
            <w:tcW w:w="1778" w:type="dxa"/>
            <w:vMerge w:val="restart"/>
            <w:shd w:val="clear" w:color="auto" w:fill="F2DBDB"/>
          </w:tcPr>
          <w:p w:rsidR="00615E7A" w:rsidRPr="005A3BA2" w:rsidRDefault="00615E7A" w:rsidP="00ED7498">
            <w:pPr>
              <w:kinsoku w:val="0"/>
              <w:overflowPunct w:val="0"/>
              <w:jc w:val="center"/>
              <w:textAlignment w:val="baseline"/>
              <w:rPr>
                <w:kern w:val="24"/>
                <w:sz w:val="22"/>
                <w:szCs w:val="22"/>
              </w:rPr>
            </w:pPr>
            <w:r>
              <w:rPr>
                <w:b/>
                <w:bCs/>
                <w:kern w:val="24"/>
                <w:sz w:val="22"/>
                <w:szCs w:val="22"/>
              </w:rPr>
              <w:t>2015</w:t>
            </w:r>
            <w:r w:rsidRPr="005A3BA2">
              <w:rPr>
                <w:b/>
                <w:bCs/>
                <w:kern w:val="24"/>
                <w:sz w:val="22"/>
                <w:szCs w:val="22"/>
                <w:lang w:val="en-US"/>
              </w:rPr>
              <w:t>/</w:t>
            </w:r>
            <w:r w:rsidRPr="005A3BA2">
              <w:rPr>
                <w:b/>
                <w:bCs/>
                <w:kern w:val="24"/>
                <w:sz w:val="22"/>
                <w:szCs w:val="22"/>
              </w:rPr>
              <w:t>201</w:t>
            </w:r>
            <w:r>
              <w:rPr>
                <w:b/>
                <w:bCs/>
                <w:kern w:val="24"/>
                <w:sz w:val="22"/>
                <w:szCs w:val="22"/>
              </w:rPr>
              <w:t>6</w:t>
            </w:r>
            <w:r w:rsidRPr="005A3BA2">
              <w:rPr>
                <w:kern w:val="24"/>
                <w:sz w:val="22"/>
                <w:szCs w:val="22"/>
              </w:rPr>
              <w:t xml:space="preserve"> </w:t>
            </w:r>
          </w:p>
          <w:p w:rsidR="00615E7A" w:rsidRDefault="00615E7A" w:rsidP="00ED7498">
            <w:pPr>
              <w:jc w:val="center"/>
              <w:rPr>
                <w:sz w:val="18"/>
                <w:szCs w:val="18"/>
              </w:rPr>
            </w:pPr>
            <w:r w:rsidRPr="005A3BA2">
              <w:rPr>
                <w:b/>
                <w:bCs/>
                <w:kern w:val="24"/>
                <w:sz w:val="22"/>
                <w:szCs w:val="22"/>
              </w:rPr>
              <w:t>учебный год</w:t>
            </w:r>
          </w:p>
        </w:tc>
        <w:tc>
          <w:tcPr>
            <w:tcW w:w="2835" w:type="dxa"/>
            <w:shd w:val="clear" w:color="auto" w:fill="F2DBDB"/>
          </w:tcPr>
          <w:p w:rsidR="00615E7A" w:rsidRPr="00336AD9" w:rsidRDefault="00615E7A" w:rsidP="00ED7498">
            <w:pPr>
              <w:jc w:val="center"/>
              <w:rPr>
                <w:sz w:val="24"/>
                <w:szCs w:val="24"/>
              </w:rPr>
            </w:pPr>
            <w:r w:rsidRPr="00336AD9">
              <w:rPr>
                <w:b/>
                <w:sz w:val="24"/>
                <w:szCs w:val="24"/>
              </w:rPr>
              <w:t>3</w:t>
            </w:r>
            <w:r w:rsidR="0068459A">
              <w:rPr>
                <w:b/>
                <w:sz w:val="24"/>
                <w:szCs w:val="24"/>
              </w:rPr>
              <w:t xml:space="preserve"> </w:t>
            </w:r>
            <w:r w:rsidRPr="00336AD9">
              <w:rPr>
                <w:sz w:val="24"/>
                <w:szCs w:val="24"/>
              </w:rPr>
              <w:t>учреждения</w:t>
            </w:r>
          </w:p>
          <w:p w:rsidR="00615E7A" w:rsidRPr="00336AD9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336AD9">
              <w:rPr>
                <w:b/>
                <w:sz w:val="24"/>
                <w:szCs w:val="24"/>
              </w:rPr>
              <w:t>параллель 6 классов</w:t>
            </w:r>
          </w:p>
        </w:tc>
        <w:tc>
          <w:tcPr>
            <w:tcW w:w="3118" w:type="dxa"/>
            <w:shd w:val="clear" w:color="auto" w:fill="F2DBDB"/>
          </w:tcPr>
          <w:p w:rsidR="00615E7A" w:rsidRPr="00C16CB5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C16CB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F2DBDB"/>
          </w:tcPr>
          <w:p w:rsidR="00615E7A" w:rsidRPr="00C16CB5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C16CB5">
              <w:rPr>
                <w:b/>
                <w:sz w:val="24"/>
                <w:szCs w:val="24"/>
              </w:rPr>
              <w:t>126</w:t>
            </w:r>
          </w:p>
        </w:tc>
      </w:tr>
      <w:tr w:rsidR="00615E7A" w:rsidRPr="00851BC3" w:rsidTr="00ED7498">
        <w:trPr>
          <w:trHeight w:val="196"/>
        </w:trPr>
        <w:tc>
          <w:tcPr>
            <w:tcW w:w="1778" w:type="dxa"/>
            <w:vMerge/>
            <w:shd w:val="clear" w:color="auto" w:fill="F2DBDB"/>
          </w:tcPr>
          <w:p w:rsidR="00615E7A" w:rsidRDefault="00615E7A" w:rsidP="00ED749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2DBDB"/>
          </w:tcPr>
          <w:p w:rsidR="00615E7A" w:rsidRPr="00336AD9" w:rsidRDefault="00615E7A" w:rsidP="00ED74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336AD9">
              <w:rPr>
                <w:sz w:val="24"/>
                <w:szCs w:val="24"/>
              </w:rPr>
              <w:t>12 учреждений</w:t>
            </w:r>
          </w:p>
          <w:p w:rsidR="00615E7A" w:rsidRPr="00336AD9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336AD9">
              <w:rPr>
                <w:sz w:val="24"/>
                <w:szCs w:val="24"/>
              </w:rPr>
              <w:t xml:space="preserve"> </w:t>
            </w:r>
            <w:r w:rsidRPr="00336AD9">
              <w:rPr>
                <w:b/>
                <w:sz w:val="24"/>
                <w:szCs w:val="24"/>
              </w:rPr>
              <w:t>параллель 5 классов</w:t>
            </w:r>
          </w:p>
        </w:tc>
        <w:tc>
          <w:tcPr>
            <w:tcW w:w="3118" w:type="dxa"/>
            <w:shd w:val="clear" w:color="auto" w:fill="F2DBDB"/>
          </w:tcPr>
          <w:p w:rsidR="00615E7A" w:rsidRPr="00C16CB5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C16CB5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127" w:type="dxa"/>
            <w:shd w:val="clear" w:color="auto" w:fill="F2DBDB"/>
          </w:tcPr>
          <w:p w:rsidR="00615E7A" w:rsidRPr="00C16CB5" w:rsidRDefault="00615E7A" w:rsidP="00ED7498">
            <w:pPr>
              <w:jc w:val="center"/>
              <w:rPr>
                <w:b/>
                <w:sz w:val="24"/>
                <w:szCs w:val="24"/>
              </w:rPr>
            </w:pPr>
            <w:r w:rsidRPr="00C16CB5">
              <w:rPr>
                <w:b/>
                <w:sz w:val="24"/>
                <w:szCs w:val="24"/>
              </w:rPr>
              <w:t>626</w:t>
            </w:r>
          </w:p>
        </w:tc>
      </w:tr>
    </w:tbl>
    <w:p w:rsidR="00615E7A" w:rsidRDefault="00615E7A" w:rsidP="00615E7A">
      <w:pPr>
        <w:autoSpaceDE w:val="0"/>
        <w:autoSpaceDN w:val="0"/>
        <w:adjustRightInd w:val="0"/>
        <w:ind w:firstLine="567"/>
        <w:jc w:val="both"/>
      </w:pPr>
      <w:r>
        <w:t xml:space="preserve">В  2015 году в </w:t>
      </w:r>
      <w:proofErr w:type="gramStart"/>
      <w:r>
        <w:t>школах</w:t>
      </w:r>
      <w:proofErr w:type="gramEnd"/>
      <w:r>
        <w:t xml:space="preserve"> ЗАТО  сохранены и расширены образовательные</w:t>
      </w:r>
    </w:p>
    <w:p w:rsidR="00615E7A" w:rsidRDefault="00615E7A" w:rsidP="00615E7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услуги по профильному обучению. В образовательных учреждениях ЗАТО 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евероморска осуществляется набор на следующие  профили: информационно-технологический, социально-экономический, математический, естественнонаучный, социально-гуманитарный, физико-математический. С 2013 года доля учащихся по программам профильного образования существенно увеличилась. </w:t>
      </w:r>
    </w:p>
    <w:tbl>
      <w:tblPr>
        <w:tblStyle w:val="1-21"/>
        <w:tblW w:w="0" w:type="auto"/>
        <w:tblLook w:val="04A0"/>
      </w:tblPr>
      <w:tblGrid>
        <w:gridCol w:w="5070"/>
        <w:gridCol w:w="1500"/>
        <w:gridCol w:w="1500"/>
        <w:gridCol w:w="1501"/>
      </w:tblGrid>
      <w:tr w:rsidR="00615E7A" w:rsidTr="0068459A">
        <w:trPr>
          <w:cnfStyle w:val="100000000000"/>
        </w:trPr>
        <w:tc>
          <w:tcPr>
            <w:cnfStyle w:val="001000000000"/>
            <w:tcW w:w="5070" w:type="dxa"/>
          </w:tcPr>
          <w:p w:rsidR="00615E7A" w:rsidRDefault="00615E7A" w:rsidP="00615E7A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1500" w:type="dxa"/>
          </w:tcPr>
          <w:p w:rsidR="00615E7A" w:rsidRDefault="00615E7A" w:rsidP="00615E7A">
            <w:pPr>
              <w:pStyle w:val="a5"/>
              <w:spacing w:before="0" w:beforeAutospacing="0" w:after="0" w:afterAutospacing="0"/>
              <w:jc w:val="both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2013-2014</w:t>
            </w:r>
          </w:p>
        </w:tc>
        <w:tc>
          <w:tcPr>
            <w:tcW w:w="1500" w:type="dxa"/>
          </w:tcPr>
          <w:p w:rsidR="00615E7A" w:rsidRDefault="00615E7A" w:rsidP="00615E7A">
            <w:pPr>
              <w:pStyle w:val="a5"/>
              <w:spacing w:before="0" w:beforeAutospacing="0" w:after="0" w:afterAutospacing="0"/>
              <w:jc w:val="both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2014-2015</w:t>
            </w:r>
          </w:p>
        </w:tc>
        <w:tc>
          <w:tcPr>
            <w:tcW w:w="1501" w:type="dxa"/>
          </w:tcPr>
          <w:p w:rsidR="00615E7A" w:rsidRDefault="00615E7A" w:rsidP="00615E7A">
            <w:pPr>
              <w:pStyle w:val="a5"/>
              <w:spacing w:before="0" w:beforeAutospacing="0" w:after="0" w:afterAutospacing="0"/>
              <w:jc w:val="both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2015-2016</w:t>
            </w:r>
          </w:p>
        </w:tc>
      </w:tr>
      <w:tr w:rsidR="00615E7A" w:rsidTr="0068459A">
        <w:trPr>
          <w:cnfStyle w:val="000000100000"/>
        </w:trPr>
        <w:tc>
          <w:tcPr>
            <w:cnfStyle w:val="001000000000"/>
            <w:tcW w:w="5070" w:type="dxa"/>
          </w:tcPr>
          <w:p w:rsidR="00615E7A" w:rsidRPr="0068459A" w:rsidRDefault="00615E7A" w:rsidP="00615E7A">
            <w:pPr>
              <w:pStyle w:val="a5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68459A">
              <w:rPr>
                <w:b w:val="0"/>
                <w:sz w:val="28"/>
                <w:szCs w:val="28"/>
              </w:rPr>
              <w:t>Численность учащихся по программам профильного образования</w:t>
            </w:r>
            <w:r w:rsidR="0068459A">
              <w:rPr>
                <w:b w:val="0"/>
                <w:sz w:val="28"/>
                <w:szCs w:val="28"/>
              </w:rPr>
              <w:t>, чел.</w:t>
            </w:r>
          </w:p>
        </w:tc>
        <w:tc>
          <w:tcPr>
            <w:tcW w:w="1500" w:type="dxa"/>
            <w:vAlign w:val="center"/>
          </w:tcPr>
          <w:p w:rsidR="00615E7A" w:rsidRDefault="00615E7A" w:rsidP="0068459A">
            <w:pPr>
              <w:pStyle w:val="a5"/>
              <w:spacing w:before="0" w:beforeAutospacing="0" w:after="0" w:afterAutospacing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418</w:t>
            </w:r>
          </w:p>
        </w:tc>
        <w:tc>
          <w:tcPr>
            <w:tcW w:w="1500" w:type="dxa"/>
            <w:vAlign w:val="center"/>
          </w:tcPr>
          <w:p w:rsidR="00615E7A" w:rsidRDefault="00615E7A" w:rsidP="0068459A">
            <w:pPr>
              <w:pStyle w:val="a5"/>
              <w:spacing w:before="0" w:beforeAutospacing="0" w:after="0" w:afterAutospacing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490</w:t>
            </w:r>
          </w:p>
        </w:tc>
        <w:tc>
          <w:tcPr>
            <w:tcW w:w="1501" w:type="dxa"/>
            <w:vAlign w:val="center"/>
          </w:tcPr>
          <w:p w:rsidR="00615E7A" w:rsidRDefault="00615E7A" w:rsidP="0068459A">
            <w:pPr>
              <w:pStyle w:val="a5"/>
              <w:spacing w:before="0" w:beforeAutospacing="0" w:after="0" w:afterAutospacing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484</w:t>
            </w:r>
          </w:p>
        </w:tc>
      </w:tr>
      <w:tr w:rsidR="00615E7A" w:rsidTr="0068459A">
        <w:tc>
          <w:tcPr>
            <w:cnfStyle w:val="001000000000"/>
            <w:tcW w:w="5070" w:type="dxa"/>
          </w:tcPr>
          <w:p w:rsidR="00615E7A" w:rsidRPr="0068459A" w:rsidRDefault="00615E7A" w:rsidP="00615E7A">
            <w:pPr>
              <w:pStyle w:val="a5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 w:rsidRPr="0068459A">
              <w:rPr>
                <w:b w:val="0"/>
                <w:sz w:val="28"/>
                <w:szCs w:val="28"/>
              </w:rPr>
              <w:t>Доля учащихся по программам профильного образования от общей численности учащихся 10-11 классов</w:t>
            </w:r>
          </w:p>
        </w:tc>
        <w:tc>
          <w:tcPr>
            <w:tcW w:w="1500" w:type="dxa"/>
            <w:vAlign w:val="center"/>
          </w:tcPr>
          <w:p w:rsidR="00615E7A" w:rsidRDefault="00615E7A" w:rsidP="0068459A">
            <w:pPr>
              <w:pStyle w:val="a5"/>
              <w:spacing w:before="0" w:beforeAutospacing="0" w:after="0" w:afterAutospacing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58,5%</w:t>
            </w:r>
          </w:p>
        </w:tc>
        <w:tc>
          <w:tcPr>
            <w:tcW w:w="1500" w:type="dxa"/>
            <w:vAlign w:val="center"/>
          </w:tcPr>
          <w:p w:rsidR="00615E7A" w:rsidRDefault="00615E7A" w:rsidP="0068459A">
            <w:pPr>
              <w:pStyle w:val="a5"/>
              <w:spacing w:before="0" w:beforeAutospacing="0" w:after="0" w:afterAutospacing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69,5%</w:t>
            </w:r>
          </w:p>
        </w:tc>
        <w:tc>
          <w:tcPr>
            <w:tcW w:w="1501" w:type="dxa"/>
            <w:vAlign w:val="center"/>
          </w:tcPr>
          <w:p w:rsidR="00615E7A" w:rsidRDefault="00615E7A" w:rsidP="0068459A">
            <w:pPr>
              <w:pStyle w:val="a5"/>
              <w:spacing w:before="0" w:beforeAutospacing="0" w:after="0" w:afterAutospacing="0"/>
              <w:jc w:val="center"/>
              <w:cnfStyle w:val="0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82,2%</w:t>
            </w:r>
          </w:p>
        </w:tc>
      </w:tr>
    </w:tbl>
    <w:p w:rsidR="00615E7A" w:rsidRDefault="00615E7A" w:rsidP="00615E7A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615E7A" w:rsidRPr="00432903" w:rsidRDefault="00615E7A" w:rsidP="00615E7A">
      <w:pPr>
        <w:pStyle w:val="a5"/>
        <w:tabs>
          <w:tab w:val="left" w:pos="106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432903">
        <w:rPr>
          <w:sz w:val="28"/>
          <w:szCs w:val="28"/>
        </w:rPr>
        <w:lastRenderedPageBreak/>
        <w:t xml:space="preserve">К участию в </w:t>
      </w:r>
      <w:r>
        <w:rPr>
          <w:sz w:val="28"/>
          <w:szCs w:val="28"/>
        </w:rPr>
        <w:t xml:space="preserve">государственной итоговой аттестации </w:t>
      </w:r>
      <w:r w:rsidRPr="00432903">
        <w:rPr>
          <w:sz w:val="28"/>
          <w:szCs w:val="28"/>
        </w:rPr>
        <w:t xml:space="preserve"> </w:t>
      </w:r>
      <w:r w:rsidR="00336EBC">
        <w:rPr>
          <w:sz w:val="28"/>
          <w:szCs w:val="28"/>
        </w:rPr>
        <w:t xml:space="preserve">в 2015 году </w:t>
      </w:r>
      <w:r w:rsidRPr="00432903">
        <w:rPr>
          <w:sz w:val="28"/>
          <w:szCs w:val="28"/>
        </w:rPr>
        <w:t xml:space="preserve">были допущены и участвовали 535 обучающихся </w:t>
      </w:r>
      <w:r>
        <w:rPr>
          <w:sz w:val="28"/>
          <w:szCs w:val="28"/>
        </w:rPr>
        <w:t xml:space="preserve">9-х классов </w:t>
      </w:r>
      <w:r w:rsidRPr="00432903">
        <w:rPr>
          <w:sz w:val="28"/>
          <w:szCs w:val="28"/>
        </w:rPr>
        <w:t xml:space="preserve">общеобразовательных учреждений, из которых 2 обучающихся сдавали 2 экзамена в форме </w:t>
      </w:r>
      <w:r>
        <w:rPr>
          <w:sz w:val="28"/>
          <w:szCs w:val="28"/>
        </w:rPr>
        <w:t>государственного выпускного экзамена</w:t>
      </w:r>
      <w:r w:rsidRPr="00432903">
        <w:rPr>
          <w:sz w:val="28"/>
          <w:szCs w:val="28"/>
        </w:rPr>
        <w:t xml:space="preserve">. </w:t>
      </w:r>
    </w:p>
    <w:p w:rsidR="00615E7A" w:rsidRPr="00432903" w:rsidRDefault="00615E7A" w:rsidP="00615E7A">
      <w:pPr>
        <w:ind w:firstLine="708"/>
        <w:jc w:val="both"/>
      </w:pPr>
      <w:r w:rsidRPr="00432903">
        <w:t xml:space="preserve">Средний процент выполнения работы по двум обязательным  предметам </w:t>
      </w:r>
      <w:r w:rsidR="0068459A">
        <w:t xml:space="preserve">(русский язык, математика) </w:t>
      </w:r>
      <w:r w:rsidRPr="00432903">
        <w:t xml:space="preserve">составил 59,01, что  выше среднего по области и выше показателя 2014 года (50,68).  По данному показателю Североморск занимает 4 место в области (в </w:t>
      </w:r>
      <w:r w:rsidR="0068459A">
        <w:t>2013 году</w:t>
      </w:r>
      <w:r w:rsidRPr="00432903">
        <w:t xml:space="preserve"> – 7 место, в 2014 г. – 6 место). </w:t>
      </w:r>
    </w:p>
    <w:tbl>
      <w:tblPr>
        <w:tblStyle w:val="1-21"/>
        <w:tblW w:w="9571" w:type="dxa"/>
        <w:tblLook w:val="0420"/>
      </w:tblPr>
      <w:tblGrid>
        <w:gridCol w:w="1914"/>
        <w:gridCol w:w="1914"/>
        <w:gridCol w:w="1914"/>
        <w:gridCol w:w="1914"/>
        <w:gridCol w:w="1915"/>
      </w:tblGrid>
      <w:tr w:rsidR="00615E7A" w:rsidRPr="00432903" w:rsidTr="0068459A">
        <w:trPr>
          <w:cnfStyle w:val="100000000000"/>
        </w:trPr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b w:val="0"/>
                <w:i/>
                <w:sz w:val="28"/>
                <w:szCs w:val="28"/>
                <w:lang w:eastAsia="en-US"/>
              </w:rPr>
            </w:pPr>
            <w:r w:rsidRPr="00432903">
              <w:rPr>
                <w:b w:val="0"/>
                <w:i/>
                <w:sz w:val="28"/>
                <w:szCs w:val="28"/>
                <w:lang w:eastAsia="en-US"/>
              </w:rPr>
              <w:t>Предмет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b w:val="0"/>
                <w:i/>
                <w:sz w:val="28"/>
                <w:szCs w:val="28"/>
                <w:lang w:eastAsia="en-US"/>
              </w:rPr>
            </w:pPr>
            <w:r w:rsidRPr="00432903">
              <w:rPr>
                <w:b w:val="0"/>
                <w:i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b w:val="0"/>
                <w:i/>
                <w:sz w:val="28"/>
                <w:szCs w:val="28"/>
                <w:lang w:eastAsia="en-US"/>
              </w:rPr>
            </w:pPr>
            <w:r w:rsidRPr="00432903">
              <w:rPr>
                <w:b w:val="0"/>
                <w:i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b w:val="0"/>
                <w:i/>
                <w:sz w:val="28"/>
                <w:szCs w:val="28"/>
                <w:lang w:eastAsia="en-US"/>
              </w:rPr>
            </w:pPr>
            <w:r w:rsidRPr="00432903">
              <w:rPr>
                <w:b w:val="0"/>
                <w:i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1915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b w:val="0"/>
                <w:i/>
                <w:sz w:val="28"/>
                <w:szCs w:val="28"/>
                <w:lang w:eastAsia="en-US"/>
              </w:rPr>
            </w:pPr>
            <w:r w:rsidRPr="00432903">
              <w:rPr>
                <w:b w:val="0"/>
                <w:i/>
                <w:sz w:val="28"/>
                <w:szCs w:val="28"/>
                <w:lang w:eastAsia="en-US"/>
              </w:rPr>
              <w:t>2015</w:t>
            </w:r>
          </w:p>
        </w:tc>
      </w:tr>
      <w:tr w:rsidR="00615E7A" w:rsidRPr="00432903" w:rsidTr="0068459A">
        <w:trPr>
          <w:cnfStyle w:val="000000100000"/>
        </w:trPr>
        <w:tc>
          <w:tcPr>
            <w:tcW w:w="1914" w:type="dxa"/>
            <w:vMerge w:val="restart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432903">
              <w:rPr>
                <w:sz w:val="28"/>
                <w:szCs w:val="28"/>
                <w:lang w:eastAsia="en-US"/>
              </w:rPr>
              <w:t>Средний</w:t>
            </w:r>
            <w:proofErr w:type="gramEnd"/>
            <w:r w:rsidRPr="00432903">
              <w:rPr>
                <w:sz w:val="28"/>
                <w:szCs w:val="28"/>
                <w:lang w:eastAsia="en-US"/>
              </w:rPr>
              <w:t xml:space="preserve"> по области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33,33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28,15</w:t>
            </w:r>
          </w:p>
        </w:tc>
        <w:tc>
          <w:tcPr>
            <w:tcW w:w="1915" w:type="dxa"/>
            <w:hideMark/>
          </w:tcPr>
          <w:p w:rsidR="00615E7A" w:rsidRPr="00432903" w:rsidRDefault="00615E7A" w:rsidP="00ED7498">
            <w:pPr>
              <w:jc w:val="center"/>
              <w:rPr>
                <w:lang w:eastAsia="en-US"/>
              </w:rPr>
            </w:pPr>
            <w:r w:rsidRPr="00432903">
              <w:rPr>
                <w:lang w:eastAsia="en-US"/>
              </w:rPr>
              <w:t>30,05</w:t>
            </w:r>
          </w:p>
        </w:tc>
      </w:tr>
      <w:tr w:rsidR="00615E7A" w:rsidRPr="00432903" w:rsidTr="0068459A">
        <w:tc>
          <w:tcPr>
            <w:tcW w:w="0" w:type="auto"/>
            <w:vMerge/>
            <w:hideMark/>
          </w:tcPr>
          <w:p w:rsidR="00615E7A" w:rsidRPr="00432903" w:rsidRDefault="00615E7A" w:rsidP="00ED7498">
            <w:pPr>
              <w:rPr>
                <w:lang w:eastAsia="en-US"/>
              </w:rPr>
            </w:pP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Средний по ЗАТО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28,26</w:t>
            </w:r>
          </w:p>
        </w:tc>
        <w:tc>
          <w:tcPr>
            <w:tcW w:w="1915" w:type="dxa"/>
            <w:hideMark/>
          </w:tcPr>
          <w:p w:rsidR="00615E7A" w:rsidRPr="00432903" w:rsidRDefault="00615E7A" w:rsidP="00ED7498">
            <w:pPr>
              <w:jc w:val="center"/>
              <w:rPr>
                <w:lang w:eastAsia="en-US"/>
              </w:rPr>
            </w:pPr>
            <w:r w:rsidRPr="00432903">
              <w:rPr>
                <w:lang w:eastAsia="en-US"/>
              </w:rPr>
              <w:t>29,29</w:t>
            </w:r>
          </w:p>
        </w:tc>
      </w:tr>
      <w:tr w:rsidR="00615E7A" w:rsidRPr="00432903" w:rsidTr="0068459A">
        <w:trPr>
          <w:cnfStyle w:val="000000100000"/>
        </w:trPr>
        <w:tc>
          <w:tcPr>
            <w:tcW w:w="1914" w:type="dxa"/>
            <w:vMerge w:val="restart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432903">
              <w:rPr>
                <w:sz w:val="28"/>
                <w:szCs w:val="28"/>
                <w:lang w:eastAsia="en-US"/>
              </w:rPr>
              <w:t>Средний</w:t>
            </w:r>
            <w:proofErr w:type="gramEnd"/>
            <w:r w:rsidRPr="00432903">
              <w:rPr>
                <w:sz w:val="28"/>
                <w:szCs w:val="28"/>
                <w:lang w:eastAsia="en-US"/>
              </w:rPr>
              <w:t xml:space="preserve"> по области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20,05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13,17</w:t>
            </w:r>
          </w:p>
        </w:tc>
        <w:tc>
          <w:tcPr>
            <w:tcW w:w="1915" w:type="dxa"/>
            <w:hideMark/>
          </w:tcPr>
          <w:p w:rsidR="00615E7A" w:rsidRPr="00432903" w:rsidRDefault="00615E7A" w:rsidP="00ED7498">
            <w:pPr>
              <w:jc w:val="center"/>
              <w:rPr>
                <w:lang w:eastAsia="en-US"/>
              </w:rPr>
            </w:pPr>
            <w:r w:rsidRPr="00432903">
              <w:rPr>
                <w:lang w:eastAsia="en-US"/>
              </w:rPr>
              <w:t>15,93</w:t>
            </w:r>
          </w:p>
        </w:tc>
      </w:tr>
      <w:tr w:rsidR="00615E7A" w:rsidRPr="00432903" w:rsidTr="0068459A">
        <w:tc>
          <w:tcPr>
            <w:tcW w:w="0" w:type="auto"/>
            <w:vMerge/>
            <w:hideMark/>
          </w:tcPr>
          <w:p w:rsidR="00615E7A" w:rsidRPr="00432903" w:rsidRDefault="00615E7A" w:rsidP="00ED7498">
            <w:pPr>
              <w:rPr>
                <w:lang w:eastAsia="en-US"/>
              </w:rPr>
            </w:pP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Средний по ЗАТО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19,92</w:t>
            </w:r>
          </w:p>
        </w:tc>
        <w:tc>
          <w:tcPr>
            <w:tcW w:w="1914" w:type="dxa"/>
            <w:hideMark/>
          </w:tcPr>
          <w:p w:rsidR="00615E7A" w:rsidRPr="00432903" w:rsidRDefault="00615E7A" w:rsidP="00ED7498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432903">
              <w:rPr>
                <w:sz w:val="28"/>
                <w:szCs w:val="28"/>
                <w:lang w:eastAsia="en-US"/>
              </w:rPr>
              <w:t>13,33</w:t>
            </w:r>
          </w:p>
        </w:tc>
        <w:tc>
          <w:tcPr>
            <w:tcW w:w="1915" w:type="dxa"/>
            <w:hideMark/>
          </w:tcPr>
          <w:p w:rsidR="00615E7A" w:rsidRPr="00432903" w:rsidRDefault="00615E7A" w:rsidP="00ED7498">
            <w:pPr>
              <w:jc w:val="center"/>
              <w:rPr>
                <w:lang w:eastAsia="en-US"/>
              </w:rPr>
            </w:pPr>
            <w:r w:rsidRPr="00432903">
              <w:rPr>
                <w:lang w:eastAsia="en-US"/>
              </w:rPr>
              <w:t>15,15</w:t>
            </w:r>
          </w:p>
        </w:tc>
      </w:tr>
    </w:tbl>
    <w:p w:rsidR="00615E7A" w:rsidRDefault="00336EBC" w:rsidP="00615E7A">
      <w:pPr>
        <w:ind w:firstLine="708"/>
        <w:jc w:val="both"/>
      </w:pPr>
      <w:r w:rsidRPr="00432903">
        <w:t>С отличием закончили 9 класс 23 обучающихся образовательных учреждений</w:t>
      </w:r>
      <w:r>
        <w:t xml:space="preserve"> (в 2013 – 21 чел., 2014 году – 16 чел.).</w:t>
      </w:r>
    </w:p>
    <w:p w:rsidR="00336EBC" w:rsidRDefault="00336EBC" w:rsidP="00336EBC">
      <w:pPr>
        <w:autoSpaceDE w:val="0"/>
        <w:autoSpaceDN w:val="0"/>
        <w:adjustRightInd w:val="0"/>
        <w:ind w:firstLine="708"/>
        <w:jc w:val="both"/>
      </w:pPr>
      <w:r>
        <w:t xml:space="preserve">К участию в ЕГЭ были допущены 320 выпускников общеобразовательных учреждений. </w:t>
      </w:r>
    </w:p>
    <w:p w:rsidR="00336EBC" w:rsidRDefault="00336EBC" w:rsidP="00336EBC">
      <w:pPr>
        <w:ind w:firstLine="708"/>
        <w:jc w:val="both"/>
      </w:pPr>
      <w:r>
        <w:t xml:space="preserve">Средний балл по обязательным  предметам составил 63,17 (в прошлом году 56,13), по области балл составил 62,38.  По данному показателю Североморск занимает 3 место в области. </w:t>
      </w:r>
    </w:p>
    <w:p w:rsidR="00336EBC" w:rsidRDefault="00336EBC" w:rsidP="00336EBC">
      <w:pPr>
        <w:ind w:firstLine="708"/>
        <w:jc w:val="both"/>
      </w:pPr>
      <w:r>
        <w:t>По сравнению с прошлым годом рейтинг ЗАТО г</w:t>
      </w:r>
      <w:proofErr w:type="gramStart"/>
      <w:r>
        <w:t>.С</w:t>
      </w:r>
      <w:proofErr w:type="gramEnd"/>
      <w:r>
        <w:t xml:space="preserve">евероморск значительно повысился. </w:t>
      </w:r>
    </w:p>
    <w:tbl>
      <w:tblPr>
        <w:tblStyle w:val="1-21"/>
        <w:tblW w:w="0" w:type="auto"/>
        <w:tblLook w:val="0420"/>
      </w:tblPr>
      <w:tblGrid>
        <w:gridCol w:w="1749"/>
        <w:gridCol w:w="2789"/>
        <w:gridCol w:w="1561"/>
        <w:gridCol w:w="1828"/>
        <w:gridCol w:w="1644"/>
      </w:tblGrid>
      <w:tr w:rsidR="0013008F" w:rsidRPr="00422B3D" w:rsidTr="0013008F">
        <w:trPr>
          <w:cnfStyle w:val="100000000000"/>
        </w:trPr>
        <w:tc>
          <w:tcPr>
            <w:tcW w:w="1749" w:type="dxa"/>
            <w:vMerge w:val="restart"/>
          </w:tcPr>
          <w:p w:rsidR="0013008F" w:rsidRPr="00422B3D" w:rsidRDefault="0013008F" w:rsidP="00ED7498">
            <w:pPr>
              <w:jc w:val="both"/>
            </w:pPr>
            <w:r w:rsidRPr="00422B3D">
              <w:t>Предмет</w:t>
            </w:r>
          </w:p>
        </w:tc>
        <w:tc>
          <w:tcPr>
            <w:tcW w:w="2789" w:type="dxa"/>
            <w:vMerge w:val="restart"/>
          </w:tcPr>
          <w:p w:rsidR="0013008F" w:rsidRPr="00422B3D" w:rsidRDefault="0013008F" w:rsidP="00ED7498">
            <w:pPr>
              <w:jc w:val="both"/>
            </w:pPr>
          </w:p>
        </w:tc>
        <w:tc>
          <w:tcPr>
            <w:tcW w:w="5033" w:type="dxa"/>
            <w:gridSpan w:val="3"/>
          </w:tcPr>
          <w:p w:rsidR="0013008F" w:rsidRPr="00422B3D" w:rsidRDefault="0013008F" w:rsidP="0013008F">
            <w:pPr>
              <w:jc w:val="center"/>
            </w:pPr>
            <w:r w:rsidRPr="00422B3D">
              <w:t>Средний балл</w:t>
            </w:r>
          </w:p>
        </w:tc>
      </w:tr>
      <w:tr w:rsidR="00336EBC" w:rsidRPr="00422B3D" w:rsidTr="0013008F">
        <w:trPr>
          <w:cnfStyle w:val="000000100000"/>
        </w:trPr>
        <w:tc>
          <w:tcPr>
            <w:tcW w:w="1749" w:type="dxa"/>
            <w:vMerge/>
          </w:tcPr>
          <w:p w:rsidR="00336EBC" w:rsidRPr="00422B3D" w:rsidRDefault="00336EBC" w:rsidP="00ED7498">
            <w:pPr>
              <w:jc w:val="both"/>
            </w:pPr>
          </w:p>
        </w:tc>
        <w:tc>
          <w:tcPr>
            <w:tcW w:w="2789" w:type="dxa"/>
            <w:vMerge/>
          </w:tcPr>
          <w:p w:rsidR="00336EBC" w:rsidRPr="00422B3D" w:rsidRDefault="00336EBC" w:rsidP="00ED7498">
            <w:pPr>
              <w:jc w:val="both"/>
            </w:pPr>
          </w:p>
        </w:tc>
        <w:tc>
          <w:tcPr>
            <w:tcW w:w="1561" w:type="dxa"/>
          </w:tcPr>
          <w:p w:rsidR="00336EBC" w:rsidRPr="00422B3D" w:rsidRDefault="00336EBC" w:rsidP="00ED7498">
            <w:pPr>
              <w:jc w:val="center"/>
            </w:pPr>
            <w:r w:rsidRPr="00422B3D">
              <w:t>2013</w:t>
            </w:r>
          </w:p>
        </w:tc>
        <w:tc>
          <w:tcPr>
            <w:tcW w:w="1828" w:type="dxa"/>
          </w:tcPr>
          <w:p w:rsidR="00336EBC" w:rsidRPr="00422B3D" w:rsidRDefault="00336EBC" w:rsidP="00ED7498">
            <w:pPr>
              <w:jc w:val="center"/>
            </w:pPr>
            <w:r w:rsidRPr="00422B3D">
              <w:t>2014</w:t>
            </w:r>
          </w:p>
        </w:tc>
        <w:tc>
          <w:tcPr>
            <w:tcW w:w="1644" w:type="dxa"/>
          </w:tcPr>
          <w:p w:rsidR="00336EBC" w:rsidRPr="00422B3D" w:rsidRDefault="00336EBC" w:rsidP="00ED7498">
            <w:pPr>
              <w:jc w:val="center"/>
            </w:pPr>
            <w:r>
              <w:t>2015</w:t>
            </w:r>
          </w:p>
        </w:tc>
      </w:tr>
      <w:tr w:rsidR="00336EBC" w:rsidRPr="00422B3D" w:rsidTr="0013008F">
        <w:tc>
          <w:tcPr>
            <w:tcW w:w="1749" w:type="dxa"/>
            <w:vMerge w:val="restart"/>
          </w:tcPr>
          <w:p w:rsidR="00336EBC" w:rsidRPr="00422B3D" w:rsidRDefault="00336EBC" w:rsidP="00ED7498">
            <w:pPr>
              <w:jc w:val="both"/>
            </w:pPr>
            <w:r w:rsidRPr="00422B3D">
              <w:t>Русский язык</w:t>
            </w:r>
          </w:p>
        </w:tc>
        <w:tc>
          <w:tcPr>
            <w:tcW w:w="2789" w:type="dxa"/>
          </w:tcPr>
          <w:p w:rsidR="00336EBC" w:rsidRPr="00422B3D" w:rsidRDefault="00336EBC" w:rsidP="00ED7498">
            <w:pPr>
              <w:jc w:val="both"/>
            </w:pPr>
            <w:r w:rsidRPr="00422B3D">
              <w:t>ЗАТО г</w:t>
            </w:r>
            <w:proofErr w:type="gramStart"/>
            <w:r w:rsidRPr="00422B3D">
              <w:t>.С</w:t>
            </w:r>
            <w:proofErr w:type="gramEnd"/>
            <w:r w:rsidRPr="00422B3D">
              <w:t>евероморск</w:t>
            </w:r>
          </w:p>
        </w:tc>
        <w:tc>
          <w:tcPr>
            <w:tcW w:w="1561" w:type="dxa"/>
          </w:tcPr>
          <w:p w:rsidR="00336EBC" w:rsidRPr="00422B3D" w:rsidRDefault="00336EBC" w:rsidP="00ED7498">
            <w:pPr>
              <w:jc w:val="center"/>
            </w:pPr>
            <w:r w:rsidRPr="00422B3D">
              <w:t>66,89</w:t>
            </w:r>
          </w:p>
        </w:tc>
        <w:tc>
          <w:tcPr>
            <w:tcW w:w="1828" w:type="dxa"/>
          </w:tcPr>
          <w:p w:rsidR="00336EBC" w:rsidRPr="00422B3D" w:rsidRDefault="00336EBC" w:rsidP="00ED7498">
            <w:pPr>
              <w:jc w:val="center"/>
            </w:pPr>
            <w:r w:rsidRPr="00422B3D">
              <w:t>65,06</w:t>
            </w:r>
          </w:p>
        </w:tc>
        <w:tc>
          <w:tcPr>
            <w:tcW w:w="1644" w:type="dxa"/>
          </w:tcPr>
          <w:p w:rsidR="00336EBC" w:rsidRPr="00422B3D" w:rsidRDefault="00336EBC" w:rsidP="00ED7498">
            <w:pPr>
              <w:jc w:val="center"/>
            </w:pPr>
            <w:r>
              <w:t>68,71</w:t>
            </w:r>
          </w:p>
        </w:tc>
      </w:tr>
      <w:tr w:rsidR="00336EBC" w:rsidRPr="00422B3D" w:rsidTr="0013008F">
        <w:trPr>
          <w:cnfStyle w:val="000000100000"/>
        </w:trPr>
        <w:tc>
          <w:tcPr>
            <w:tcW w:w="1749" w:type="dxa"/>
            <w:vMerge/>
          </w:tcPr>
          <w:p w:rsidR="00336EBC" w:rsidRPr="00422B3D" w:rsidRDefault="00336EBC" w:rsidP="00ED7498">
            <w:pPr>
              <w:jc w:val="both"/>
            </w:pPr>
          </w:p>
        </w:tc>
        <w:tc>
          <w:tcPr>
            <w:tcW w:w="2789" w:type="dxa"/>
          </w:tcPr>
          <w:p w:rsidR="00336EBC" w:rsidRPr="00422B3D" w:rsidRDefault="00336EBC" w:rsidP="00ED7498">
            <w:pPr>
              <w:jc w:val="both"/>
            </w:pPr>
            <w:r w:rsidRPr="00422B3D">
              <w:t>Мурманская обл.</w:t>
            </w:r>
          </w:p>
        </w:tc>
        <w:tc>
          <w:tcPr>
            <w:tcW w:w="1561" w:type="dxa"/>
          </w:tcPr>
          <w:p w:rsidR="00336EBC" w:rsidRPr="00422B3D" w:rsidRDefault="00336EBC" w:rsidP="00ED7498">
            <w:pPr>
              <w:jc w:val="center"/>
            </w:pPr>
            <w:r w:rsidRPr="00422B3D">
              <w:t>67,19</w:t>
            </w:r>
          </w:p>
        </w:tc>
        <w:tc>
          <w:tcPr>
            <w:tcW w:w="1828" w:type="dxa"/>
          </w:tcPr>
          <w:p w:rsidR="00336EBC" w:rsidRPr="00422B3D" w:rsidRDefault="00336EBC" w:rsidP="00ED7498">
            <w:pPr>
              <w:jc w:val="center"/>
            </w:pPr>
            <w:r w:rsidRPr="00422B3D">
              <w:t>65,52</w:t>
            </w:r>
          </w:p>
        </w:tc>
        <w:tc>
          <w:tcPr>
            <w:tcW w:w="1644" w:type="dxa"/>
          </w:tcPr>
          <w:p w:rsidR="00336EBC" w:rsidRPr="00422B3D" w:rsidRDefault="00336EBC" w:rsidP="00ED7498">
            <w:pPr>
              <w:jc w:val="center"/>
            </w:pPr>
            <w:r>
              <w:t>69,31</w:t>
            </w:r>
          </w:p>
        </w:tc>
      </w:tr>
      <w:tr w:rsidR="00336EBC" w:rsidRPr="00422B3D" w:rsidTr="0013008F">
        <w:tc>
          <w:tcPr>
            <w:tcW w:w="1749" w:type="dxa"/>
            <w:vMerge w:val="restart"/>
          </w:tcPr>
          <w:p w:rsidR="00336EBC" w:rsidRPr="00422B3D" w:rsidRDefault="00336EBC" w:rsidP="00ED7498">
            <w:pPr>
              <w:jc w:val="both"/>
            </w:pPr>
            <w:r w:rsidRPr="00422B3D">
              <w:t xml:space="preserve">Математика </w:t>
            </w:r>
          </w:p>
        </w:tc>
        <w:tc>
          <w:tcPr>
            <w:tcW w:w="2789" w:type="dxa"/>
          </w:tcPr>
          <w:p w:rsidR="00336EBC" w:rsidRPr="00422B3D" w:rsidRDefault="00336EBC" w:rsidP="00ED7498">
            <w:pPr>
              <w:jc w:val="both"/>
            </w:pPr>
            <w:r w:rsidRPr="00422B3D">
              <w:t>ЗАТО г</w:t>
            </w:r>
            <w:proofErr w:type="gramStart"/>
            <w:r w:rsidRPr="00422B3D">
              <w:t>.С</w:t>
            </w:r>
            <w:proofErr w:type="gramEnd"/>
            <w:r w:rsidRPr="00422B3D">
              <w:t>евероморск</w:t>
            </w:r>
          </w:p>
        </w:tc>
        <w:tc>
          <w:tcPr>
            <w:tcW w:w="1561" w:type="dxa"/>
          </w:tcPr>
          <w:p w:rsidR="00336EBC" w:rsidRPr="00422B3D" w:rsidRDefault="00336EBC" w:rsidP="00ED7498">
            <w:pPr>
              <w:jc w:val="center"/>
            </w:pPr>
            <w:r w:rsidRPr="00422B3D">
              <w:t>56,07</w:t>
            </w:r>
          </w:p>
        </w:tc>
        <w:tc>
          <w:tcPr>
            <w:tcW w:w="1828" w:type="dxa"/>
          </w:tcPr>
          <w:p w:rsidR="00336EBC" w:rsidRPr="00422B3D" w:rsidRDefault="00336EBC" w:rsidP="00ED7498">
            <w:pPr>
              <w:jc w:val="center"/>
            </w:pPr>
            <w:r w:rsidRPr="00422B3D">
              <w:t>47,23</w:t>
            </w:r>
          </w:p>
        </w:tc>
        <w:tc>
          <w:tcPr>
            <w:tcW w:w="1644" w:type="dxa"/>
          </w:tcPr>
          <w:p w:rsidR="00336EBC" w:rsidRPr="00422B3D" w:rsidRDefault="00336EBC" w:rsidP="00ED7498">
            <w:pPr>
              <w:jc w:val="center"/>
            </w:pPr>
            <w:r>
              <w:t>52,38</w:t>
            </w:r>
          </w:p>
        </w:tc>
      </w:tr>
      <w:tr w:rsidR="00336EBC" w:rsidRPr="00422B3D" w:rsidTr="0013008F">
        <w:trPr>
          <w:cnfStyle w:val="000000100000"/>
        </w:trPr>
        <w:tc>
          <w:tcPr>
            <w:tcW w:w="1749" w:type="dxa"/>
            <w:vMerge/>
          </w:tcPr>
          <w:p w:rsidR="00336EBC" w:rsidRPr="00422B3D" w:rsidRDefault="00336EBC" w:rsidP="00ED7498">
            <w:pPr>
              <w:jc w:val="both"/>
            </w:pPr>
          </w:p>
        </w:tc>
        <w:tc>
          <w:tcPr>
            <w:tcW w:w="2789" w:type="dxa"/>
          </w:tcPr>
          <w:p w:rsidR="00336EBC" w:rsidRPr="00422B3D" w:rsidRDefault="00336EBC" w:rsidP="00ED7498">
            <w:pPr>
              <w:jc w:val="both"/>
            </w:pPr>
            <w:r w:rsidRPr="00422B3D">
              <w:t>Мурманская обл.</w:t>
            </w:r>
          </w:p>
        </w:tc>
        <w:tc>
          <w:tcPr>
            <w:tcW w:w="1561" w:type="dxa"/>
          </w:tcPr>
          <w:p w:rsidR="00336EBC" w:rsidRPr="00422B3D" w:rsidRDefault="00336EBC" w:rsidP="00ED7498">
            <w:pPr>
              <w:jc w:val="center"/>
            </w:pPr>
            <w:r w:rsidRPr="00422B3D">
              <w:t>55,77</w:t>
            </w:r>
          </w:p>
        </w:tc>
        <w:tc>
          <w:tcPr>
            <w:tcW w:w="1828" w:type="dxa"/>
          </w:tcPr>
          <w:p w:rsidR="00336EBC" w:rsidRPr="00422B3D" w:rsidRDefault="00336EBC" w:rsidP="00ED7498">
            <w:pPr>
              <w:jc w:val="center"/>
            </w:pPr>
            <w:r w:rsidRPr="00422B3D">
              <w:t>48,45</w:t>
            </w:r>
          </w:p>
        </w:tc>
        <w:tc>
          <w:tcPr>
            <w:tcW w:w="1644" w:type="dxa"/>
          </w:tcPr>
          <w:p w:rsidR="00336EBC" w:rsidRPr="00422B3D" w:rsidRDefault="00336EBC" w:rsidP="00ED7498">
            <w:pPr>
              <w:jc w:val="center"/>
            </w:pPr>
            <w:r>
              <w:t>51,67</w:t>
            </w:r>
          </w:p>
        </w:tc>
      </w:tr>
    </w:tbl>
    <w:p w:rsidR="00394E45" w:rsidRDefault="00394E45" w:rsidP="00394E45">
      <w:pPr>
        <w:ind w:firstLine="708"/>
        <w:jc w:val="both"/>
      </w:pPr>
      <w:r>
        <w:t xml:space="preserve">В 2015 году </w:t>
      </w:r>
      <w:proofErr w:type="gramStart"/>
      <w:r w:rsidRPr="00422B3D">
        <w:t>в</w:t>
      </w:r>
      <w:proofErr w:type="gramEnd"/>
      <w:r w:rsidRPr="00422B3D">
        <w:t xml:space="preserve"> ЗАТО г. Североморск была </w:t>
      </w:r>
      <w:r>
        <w:t xml:space="preserve">две выпускницы набрали </w:t>
      </w:r>
      <w:r w:rsidRPr="00422B3D">
        <w:t xml:space="preserve"> </w:t>
      </w:r>
      <w:r w:rsidRPr="00941D46">
        <w:t>100 баллов на</w:t>
      </w:r>
      <w:r w:rsidRPr="00422B3D">
        <w:t xml:space="preserve"> ЕГЭ п</w:t>
      </w:r>
      <w:r>
        <w:t>о русскому языку. Это выпускницы</w:t>
      </w:r>
      <w:r w:rsidRPr="00422B3D">
        <w:t xml:space="preserve"> </w:t>
      </w:r>
      <w:r>
        <w:t>гимназии № 1. Также 1 выпускник гимназии № 1 набрал 100 баллов по физике.</w:t>
      </w:r>
    </w:p>
    <w:p w:rsidR="00394E45" w:rsidRDefault="00394E45" w:rsidP="00394E45">
      <w:pPr>
        <w:ind w:firstLine="708"/>
        <w:jc w:val="both"/>
      </w:pPr>
      <w:r>
        <w:t>Медалью «За особые успехи в учении» награждены 28 выпускников 11 классов. В прошлом году таких учащихся было 15 чел. В 2013 году медаль «За особые успехи в учении» не вручали, традиционные серебряные и золотые медали получили 19 учащихся.</w:t>
      </w:r>
    </w:p>
    <w:p w:rsidR="00394E45" w:rsidRDefault="00C70330" w:rsidP="00C70330">
      <w:pPr>
        <w:ind w:firstLine="708"/>
        <w:jc w:val="both"/>
      </w:pPr>
      <w:r w:rsidRPr="0060211F">
        <w:t xml:space="preserve">По состоянию на 31.12.2015 </w:t>
      </w:r>
      <w:r>
        <w:t xml:space="preserve">все образовательные учреждения подключены к сети Интернет и имеют сайты. </w:t>
      </w:r>
      <w:r w:rsidR="00394E45">
        <w:t>В рамках реализации приоритетного национального проекта «Образование» с 2013 года в образовательных учреждениях удалось значительно увеличить скорость работы в сети Интернет</w:t>
      </w:r>
      <w:r>
        <w:t>.</w:t>
      </w:r>
      <w:r w:rsidR="00394E45">
        <w:t xml:space="preserve"> </w:t>
      </w:r>
    </w:p>
    <w:p w:rsidR="00C70330" w:rsidRPr="00432903" w:rsidRDefault="00C70330" w:rsidP="00C70330">
      <w:pPr>
        <w:jc w:val="both"/>
      </w:pPr>
      <w:r>
        <w:rPr>
          <w:noProof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15E7A" w:rsidRDefault="00615E7A" w:rsidP="00390A8E">
      <w:pPr>
        <w:pStyle w:val="a3"/>
        <w:spacing w:line="276" w:lineRule="auto"/>
        <w:ind w:left="0" w:firstLine="709"/>
        <w:jc w:val="both"/>
      </w:pPr>
    </w:p>
    <w:p w:rsidR="007F687C" w:rsidRPr="00A367C7" w:rsidRDefault="007F687C" w:rsidP="007F687C">
      <w:pPr>
        <w:pStyle w:val="a9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Важной задачей Управления образования является организация отдыха и оздоровления детей. На каникулах для детей в образовательных учреждениях были открыты лагеря дневного пребывания. В них  </w:t>
      </w:r>
      <w:r w:rsidRPr="00A367C7">
        <w:rPr>
          <w:rFonts w:ascii="Times New Roman" w:hAnsi="Times New Roman"/>
          <w:color w:val="000000" w:themeColor="text1"/>
          <w:sz w:val="28"/>
          <w:szCs w:val="28"/>
        </w:rPr>
        <w:t xml:space="preserve">оздоровлены 1122 </w:t>
      </w:r>
      <w:proofErr w:type="gramStart"/>
      <w:r w:rsidRPr="00A367C7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A367C7">
        <w:rPr>
          <w:rFonts w:ascii="Times New Roman" w:hAnsi="Times New Roman"/>
          <w:sz w:val="28"/>
          <w:szCs w:val="28"/>
        </w:rPr>
        <w:t xml:space="preserve">,  из них </w:t>
      </w:r>
      <w:r w:rsidRPr="00A367C7">
        <w:rPr>
          <w:rFonts w:ascii="Times New Roman" w:hAnsi="Times New Roman"/>
          <w:color w:val="000000" w:themeColor="text1"/>
          <w:sz w:val="28"/>
          <w:szCs w:val="28"/>
        </w:rPr>
        <w:t>587</w:t>
      </w:r>
      <w:r w:rsidRPr="00A367C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367C7">
        <w:rPr>
          <w:rFonts w:ascii="Times New Roman" w:hAnsi="Times New Roman"/>
          <w:sz w:val="28"/>
          <w:szCs w:val="28"/>
        </w:rPr>
        <w:t>обучающихся, находящихся в трудной жизненной ситуации.</w:t>
      </w:r>
    </w:p>
    <w:p w:rsidR="007F687C" w:rsidRDefault="007F687C" w:rsidP="0013008F">
      <w:pPr>
        <w:shd w:val="clear" w:color="auto" w:fill="FFFFFF"/>
        <w:spacing w:line="326" w:lineRule="exact"/>
        <w:ind w:left="19" w:firstLine="689"/>
        <w:jc w:val="both"/>
      </w:pPr>
      <w:r w:rsidRPr="00AF1D9C">
        <w:t xml:space="preserve">В оздоровительных учреждениях </w:t>
      </w:r>
      <w:r w:rsidR="0013008F">
        <w:t xml:space="preserve">Мурманской области </w:t>
      </w:r>
      <w:r w:rsidRPr="00A367C7">
        <w:t xml:space="preserve">в летний период отдохнули  </w:t>
      </w:r>
      <w:r w:rsidRPr="00A367C7">
        <w:rPr>
          <w:color w:val="000000" w:themeColor="text1"/>
        </w:rPr>
        <w:t>88</w:t>
      </w:r>
      <w:r w:rsidRPr="00A367C7">
        <w:t xml:space="preserve"> обучающихся, всего с начала года – </w:t>
      </w:r>
      <w:r w:rsidRPr="00A367C7">
        <w:rPr>
          <w:color w:val="000000" w:themeColor="text1"/>
        </w:rPr>
        <w:t>115</w:t>
      </w:r>
      <w:r w:rsidRPr="00AF1D9C">
        <w:rPr>
          <w:color w:val="000000" w:themeColor="text1"/>
        </w:rPr>
        <w:t xml:space="preserve"> </w:t>
      </w:r>
      <w:r w:rsidRPr="00AF1D9C">
        <w:t>человек. На основании муниципального контракта для 350 детей и подростков был</w:t>
      </w:r>
      <w:r>
        <w:t>и</w:t>
      </w:r>
      <w:r w:rsidRPr="00AF1D9C">
        <w:t xml:space="preserve"> предоставлены услуги по организации отдыха и оздоровления детей  в лагере санаторного типа круглогодичного действия «Огонек», ДОЛ «Чайка</w:t>
      </w:r>
      <w:r w:rsidRPr="00AF1D9C">
        <w:rPr>
          <w:b/>
        </w:rPr>
        <w:t xml:space="preserve">» </w:t>
      </w:r>
      <w:r w:rsidRPr="00AF1D9C">
        <w:t>республика Крым г</w:t>
      </w:r>
      <w:proofErr w:type="gramStart"/>
      <w:r w:rsidRPr="00AF1D9C">
        <w:t>.С</w:t>
      </w:r>
      <w:proofErr w:type="gramEnd"/>
      <w:r w:rsidRPr="00AF1D9C">
        <w:t>евастополь урочище «</w:t>
      </w:r>
      <w:proofErr w:type="spellStart"/>
      <w:r w:rsidRPr="00AF1D9C">
        <w:t>Батилиман</w:t>
      </w:r>
      <w:proofErr w:type="spellEnd"/>
      <w:r w:rsidRPr="00AF1D9C">
        <w:t>».</w:t>
      </w:r>
    </w:p>
    <w:p w:rsidR="00CF3044" w:rsidRPr="00013661" w:rsidRDefault="00CF3044" w:rsidP="00CF3044">
      <w:pPr>
        <w:ind w:firstLine="708"/>
        <w:jc w:val="both"/>
      </w:pPr>
      <w:r w:rsidRPr="00013661">
        <w:t xml:space="preserve">С 2015 года во всех образовательных организациях </w:t>
      </w:r>
      <w:r>
        <w:t>ЗАТО г</w:t>
      </w:r>
      <w:proofErr w:type="gramStart"/>
      <w:r>
        <w:t>.С</w:t>
      </w:r>
      <w:proofErr w:type="gramEnd"/>
      <w:r>
        <w:t xml:space="preserve">евероморск </w:t>
      </w:r>
      <w:r w:rsidRPr="00013661">
        <w:t xml:space="preserve">создана </w:t>
      </w:r>
      <w:r w:rsidRPr="0023396A">
        <w:t>служба примирения</w:t>
      </w:r>
      <w:r w:rsidRPr="00013661">
        <w:t xml:space="preserve">. Школьная служба примирения – это образовательно-воспитательная технология, направленная на разрешение ситуаций конфликтного и криминального характера, возникающих  в стенах образовательного учреждения. Школьные службы примирения позволяют разрешать конфликты путем диалога между сторонами при поддержке нейтрального посредника. </w:t>
      </w:r>
    </w:p>
    <w:p w:rsidR="00CF3044" w:rsidRDefault="00CF3044" w:rsidP="00CF3044">
      <w:pPr>
        <w:ind w:firstLine="708"/>
        <w:jc w:val="both"/>
      </w:pPr>
      <w:r w:rsidRPr="00013661">
        <w:t>МБОУСОШ №12 является пилотной площадкой по внедрению школьной службы примирения.</w:t>
      </w:r>
      <w:r>
        <w:t xml:space="preserve"> </w:t>
      </w:r>
      <w:r w:rsidRPr="00404EB8">
        <w:t xml:space="preserve">Основные категории случаев, передаваемых на рассмотрение в данную службу – межличностные конфликты </w:t>
      </w:r>
      <w:proofErr w:type="gramStart"/>
      <w:r w:rsidRPr="00404EB8">
        <w:t>среди</w:t>
      </w:r>
      <w:proofErr w:type="gramEnd"/>
      <w:r>
        <w:t xml:space="preserve"> обучающихся.  За 2015 год было проведено 35</w:t>
      </w:r>
      <w:r w:rsidRPr="00404EB8">
        <w:t xml:space="preserve"> встреч по</w:t>
      </w:r>
      <w:r>
        <w:t xml:space="preserve"> урегулированию конфликтов,   32 </w:t>
      </w:r>
      <w:r w:rsidRPr="00404EB8">
        <w:t xml:space="preserve"> встречи завершились примирением. </w:t>
      </w:r>
    </w:p>
    <w:p w:rsidR="007F687C" w:rsidRPr="00CF3044" w:rsidRDefault="007F687C" w:rsidP="007F687C">
      <w:pPr>
        <w:ind w:firstLine="708"/>
        <w:jc w:val="both"/>
      </w:pPr>
      <w:r w:rsidRPr="00CF3044">
        <w:t xml:space="preserve">Муниципальное автономное учреждение «Центр Здорового Питания» является индустриальной системой школьного питания, способной обеспечить обучающихся муниципальных общеобразовательных организаций рациональным и качественным питанием в соответствии с действующими требованиями, нормативами и с учетом особенностей детей, </w:t>
      </w:r>
      <w:r w:rsidRPr="00CF3044">
        <w:lastRenderedPageBreak/>
        <w:t>сезона года и экологических факторов региона. Охват горячим питанием с 2013 года вырос с 78,2% до 95,4% в  2015 году.</w:t>
      </w:r>
    </w:p>
    <w:p w:rsidR="007F687C" w:rsidRPr="00284546" w:rsidRDefault="007F687C" w:rsidP="007F687C">
      <w:pPr>
        <w:ind w:firstLine="708"/>
        <w:jc w:val="both"/>
      </w:pPr>
      <w:r w:rsidRPr="00284546">
        <w:t xml:space="preserve">Общее количество педагогических </w:t>
      </w:r>
      <w:r>
        <w:t xml:space="preserve">и руководящих </w:t>
      </w:r>
      <w:r w:rsidRPr="00284546">
        <w:t>работников образовате</w:t>
      </w:r>
      <w:r>
        <w:t>льных учреждений составляет  1024</w:t>
      </w:r>
      <w:r w:rsidRPr="00FB5C8B">
        <w:rPr>
          <w:color w:val="FF0000"/>
        </w:rPr>
        <w:t xml:space="preserve"> </w:t>
      </w:r>
      <w:r w:rsidRPr="00284546">
        <w:t>человек.</w:t>
      </w:r>
    </w:p>
    <w:p w:rsidR="007F687C" w:rsidRPr="00422B3D" w:rsidRDefault="007F687C" w:rsidP="007F687C">
      <w:pPr>
        <w:jc w:val="both"/>
      </w:pPr>
      <w:r w:rsidRPr="00422B3D">
        <w:rPr>
          <w:b/>
          <w:bCs/>
        </w:rPr>
        <w:t xml:space="preserve">       </w:t>
      </w:r>
      <w:r w:rsidRPr="00422B3D">
        <w:t>Об уровне квалификации свидетельствует количество педагогических работников, имеющих высшую и первую квалификационную категорию.</w:t>
      </w:r>
    </w:p>
    <w:p w:rsidR="007F687C" w:rsidRDefault="00D61433" w:rsidP="007F687C">
      <w:pPr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4924425" cy="1866900"/>
            <wp:effectExtent l="19050" t="0" r="952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F687C" w:rsidRDefault="007F687C" w:rsidP="007F687C">
      <w:pPr>
        <w:jc w:val="center"/>
        <w:rPr>
          <w:b/>
          <w:bCs/>
          <w:i/>
          <w:iCs/>
          <w:sz w:val="22"/>
          <w:szCs w:val="22"/>
        </w:rPr>
      </w:pPr>
    </w:p>
    <w:p w:rsidR="007F687C" w:rsidRDefault="007F687C" w:rsidP="007F687C">
      <w:pPr>
        <w:jc w:val="center"/>
        <w:rPr>
          <w:b/>
          <w:bCs/>
          <w:i/>
          <w:iCs/>
          <w:sz w:val="22"/>
          <w:szCs w:val="22"/>
        </w:rPr>
      </w:pPr>
    </w:p>
    <w:p w:rsidR="007F687C" w:rsidRDefault="007F687C" w:rsidP="00D61433">
      <w:pPr>
        <w:ind w:firstLine="426"/>
        <w:jc w:val="both"/>
      </w:pPr>
      <w:r w:rsidRPr="00422B3D">
        <w:t xml:space="preserve"> </w:t>
      </w:r>
    </w:p>
    <w:p w:rsidR="00390A8E" w:rsidRDefault="007F687C" w:rsidP="007F687C">
      <w:pPr>
        <w:pStyle w:val="a3"/>
        <w:spacing w:line="276" w:lineRule="auto"/>
        <w:ind w:left="0" w:firstLine="709"/>
        <w:jc w:val="both"/>
        <w:rPr>
          <w:spacing w:val="-1"/>
        </w:rPr>
      </w:pPr>
      <w:r w:rsidRPr="0068459A">
        <w:t>2</w:t>
      </w:r>
      <w:r>
        <w:t xml:space="preserve">. </w:t>
      </w:r>
      <w:r w:rsidR="00390A8E" w:rsidRPr="0040482E">
        <w:rPr>
          <w:bCs/>
          <w:spacing w:val="-2"/>
        </w:rPr>
        <w:t xml:space="preserve">На 01.01.2016 года </w:t>
      </w:r>
      <w:r w:rsidR="00390A8E" w:rsidRPr="0040482E">
        <w:rPr>
          <w:spacing w:val="-2"/>
        </w:rPr>
        <w:t xml:space="preserve"> МБДОУ </w:t>
      </w:r>
      <w:proofErr w:type="spellStart"/>
      <w:r w:rsidR="00390A8E" w:rsidRPr="0040482E">
        <w:rPr>
          <w:spacing w:val="-2"/>
        </w:rPr>
        <w:t>д</w:t>
      </w:r>
      <w:proofErr w:type="spellEnd"/>
      <w:r w:rsidR="00390A8E" w:rsidRPr="0040482E">
        <w:rPr>
          <w:spacing w:val="-2"/>
        </w:rPr>
        <w:t>/</w:t>
      </w:r>
      <w:proofErr w:type="gramStart"/>
      <w:r w:rsidR="00390A8E" w:rsidRPr="0040482E">
        <w:rPr>
          <w:spacing w:val="-2"/>
        </w:rPr>
        <w:t>с  посещает</w:t>
      </w:r>
      <w:proofErr w:type="gramEnd"/>
      <w:r w:rsidR="00390A8E" w:rsidRPr="0040482E">
        <w:rPr>
          <w:spacing w:val="-2"/>
        </w:rPr>
        <w:t xml:space="preserve">  3623 ребёнка.  </w:t>
      </w:r>
      <w:r w:rsidR="00390A8E">
        <w:rPr>
          <w:spacing w:val="-2"/>
        </w:rPr>
        <w:t>Ч</w:t>
      </w:r>
      <w:r w:rsidR="00390A8E" w:rsidRPr="0040482E">
        <w:rPr>
          <w:spacing w:val="-1"/>
        </w:rPr>
        <w:t xml:space="preserve">исло состоящих в очереди на получение места в МБДОУ </w:t>
      </w:r>
      <w:proofErr w:type="spellStart"/>
      <w:r w:rsidR="00390A8E" w:rsidRPr="0040482E">
        <w:rPr>
          <w:spacing w:val="-1"/>
        </w:rPr>
        <w:t>д</w:t>
      </w:r>
      <w:proofErr w:type="spellEnd"/>
      <w:r w:rsidR="00390A8E" w:rsidRPr="0040482E">
        <w:rPr>
          <w:spacing w:val="-1"/>
        </w:rPr>
        <w:t>/</w:t>
      </w:r>
      <w:proofErr w:type="gramStart"/>
      <w:r w:rsidR="00390A8E" w:rsidRPr="0040482E">
        <w:rPr>
          <w:spacing w:val="-1"/>
        </w:rPr>
        <w:t>с составляет</w:t>
      </w:r>
      <w:proofErr w:type="gramEnd"/>
      <w:r w:rsidR="00390A8E" w:rsidRPr="0040482E">
        <w:rPr>
          <w:spacing w:val="-1"/>
        </w:rPr>
        <w:t xml:space="preserve"> 1461 человек, из них нуждающихся, но не обеспеченных местами в МБДОУ </w:t>
      </w:r>
      <w:proofErr w:type="spellStart"/>
      <w:r w:rsidR="00390A8E" w:rsidRPr="0040482E">
        <w:rPr>
          <w:spacing w:val="-1"/>
        </w:rPr>
        <w:t>д</w:t>
      </w:r>
      <w:proofErr w:type="spellEnd"/>
      <w:r w:rsidR="00390A8E" w:rsidRPr="0040482E">
        <w:rPr>
          <w:spacing w:val="-1"/>
        </w:rPr>
        <w:t>/с -  240 детей в  возрасте от 1 года до 3х лет.</w:t>
      </w:r>
      <w:r w:rsidR="00D61433">
        <w:rPr>
          <w:spacing w:val="-1"/>
        </w:rPr>
        <w:t xml:space="preserve"> </w:t>
      </w:r>
    </w:p>
    <w:p w:rsidR="007F687C" w:rsidRPr="00B26575" w:rsidRDefault="007F687C" w:rsidP="007F687C">
      <w:pPr>
        <w:ind w:firstLine="708"/>
        <w:jc w:val="both"/>
        <w:rPr>
          <w:sz w:val="26"/>
          <w:szCs w:val="26"/>
        </w:rPr>
      </w:pPr>
      <w:proofErr w:type="gramStart"/>
      <w:r>
        <w:t>В</w:t>
      </w:r>
      <w:proofErr w:type="gramEnd"/>
      <w:r>
        <w:t xml:space="preserve"> ЗАТО </w:t>
      </w:r>
      <w:r w:rsidRPr="004017F0">
        <w:t>г. Североморск услуги дополнительного образования предоставляют дошкольные, общеобразовательные</w:t>
      </w:r>
      <w:r>
        <w:t xml:space="preserve"> учреждения</w:t>
      </w:r>
      <w:r w:rsidRPr="004017F0">
        <w:t xml:space="preserve">, учреждения дополнительного образования детей. </w:t>
      </w:r>
      <w:r w:rsidRPr="00593FA3">
        <w:rPr>
          <w:bCs/>
        </w:rPr>
        <w:t xml:space="preserve"> </w:t>
      </w:r>
      <w:r w:rsidRPr="00EE06A0">
        <w:rPr>
          <w:bCs/>
        </w:rPr>
        <w:t xml:space="preserve">Доля детей, охваченных образовательными программами </w:t>
      </w:r>
      <w:r w:rsidRPr="00EE06A0">
        <w:t xml:space="preserve">дополнительного образования </w:t>
      </w:r>
      <w:r>
        <w:t>детей</w:t>
      </w:r>
      <w:r w:rsidRPr="00EE06A0">
        <w:t xml:space="preserve"> </w:t>
      </w:r>
      <w:r>
        <w:t xml:space="preserve">   </w:t>
      </w:r>
      <w:r w:rsidRPr="00EE06A0">
        <w:t>в</w:t>
      </w:r>
      <w:r>
        <w:t xml:space="preserve"> общей </w:t>
      </w:r>
      <w:r w:rsidRPr="00EE06A0">
        <w:t>численности детей и молодёжи в возрасте 5-18 лет</w:t>
      </w:r>
      <w:r>
        <w:t xml:space="preserve">, составляет </w:t>
      </w:r>
      <w:r w:rsidRPr="00E21CA4">
        <w:rPr>
          <w:b/>
        </w:rPr>
        <w:t>85%</w:t>
      </w:r>
      <w:r w:rsidRPr="00EE06A0">
        <w:t xml:space="preserve">. </w:t>
      </w: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56669B">
        <w:rPr>
          <w:rFonts w:ascii="Times New Roman" w:hAnsi="Times New Roman"/>
          <w:sz w:val="28"/>
          <w:szCs w:val="28"/>
        </w:rPr>
        <w:t>Наиболее востребованным на сегодняшний день оста</w:t>
      </w:r>
      <w:r>
        <w:rPr>
          <w:rFonts w:ascii="Times New Roman" w:hAnsi="Times New Roman"/>
          <w:sz w:val="28"/>
          <w:szCs w:val="28"/>
        </w:rPr>
        <w:t>ется  физкультурно-спортивное</w:t>
      </w:r>
      <w:r w:rsidRPr="0056669B">
        <w:rPr>
          <w:rFonts w:ascii="Times New Roman" w:hAnsi="Times New Roman"/>
          <w:sz w:val="28"/>
          <w:szCs w:val="28"/>
        </w:rPr>
        <w:t xml:space="preserve"> направление.</w:t>
      </w:r>
    </w:p>
    <w:p w:rsidR="007F687C" w:rsidRPr="007F687C" w:rsidRDefault="007F687C" w:rsidP="007F687C">
      <w:pPr>
        <w:pStyle w:val="a9"/>
        <w:ind w:firstLine="709"/>
        <w:jc w:val="center"/>
        <w:rPr>
          <w:rFonts w:ascii="Times New Roman" w:hAnsi="Times New Roman"/>
          <w:sz w:val="24"/>
          <w:szCs w:val="24"/>
        </w:rPr>
      </w:pPr>
      <w:r w:rsidRPr="007F687C">
        <w:rPr>
          <w:rFonts w:ascii="Times New Roman" w:hAnsi="Times New Roman"/>
          <w:b/>
          <w:bCs/>
          <w:sz w:val="24"/>
          <w:szCs w:val="24"/>
        </w:rPr>
        <w:t>Численность обучающихся, занимающихся в объединениях дополнительного образования  образовательных организаций по направленностям программ</w:t>
      </w:r>
    </w:p>
    <w:p w:rsidR="007F687C" w:rsidRDefault="007F687C" w:rsidP="007F687C">
      <w:pPr>
        <w:jc w:val="both"/>
      </w:pPr>
      <w:r w:rsidRPr="008E47FB">
        <w:rPr>
          <w:noProof/>
        </w:rPr>
        <w:drawing>
          <wp:inline distT="0" distB="0" distL="0" distR="0">
            <wp:extent cx="5939155" cy="2314575"/>
            <wp:effectExtent l="57150" t="0" r="61595" b="476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F687C" w:rsidRDefault="007F687C" w:rsidP="007F687C">
      <w:pPr>
        <w:ind w:firstLine="567"/>
        <w:jc w:val="both"/>
        <w:rPr>
          <w:shd w:val="clear" w:color="auto" w:fill="FFFFFF"/>
        </w:rPr>
      </w:pPr>
      <w:r w:rsidRPr="006B30D5">
        <w:t xml:space="preserve">Повышается интерес к </w:t>
      </w:r>
      <w:r w:rsidRPr="0023396A">
        <w:t>военно-прикладным видам спорта,</w:t>
      </w:r>
      <w:r w:rsidRPr="006B30D5">
        <w:t xml:space="preserve"> развитию физических навыков и волевых качеств.  </w:t>
      </w:r>
      <w:r w:rsidRPr="00DA1C1B">
        <w:t xml:space="preserve">В  </w:t>
      </w:r>
      <w:r w:rsidRPr="00DA1C1B">
        <w:rPr>
          <w:shd w:val="clear" w:color="auto" w:fill="FFFFFF"/>
        </w:rPr>
        <w:t xml:space="preserve">региональном этапе Спартакиады молодежи России допризывного возраста, посвященной 70-й годовщине </w:t>
      </w:r>
      <w:r w:rsidRPr="00DA1C1B">
        <w:rPr>
          <w:shd w:val="clear" w:color="auto" w:fill="FFFFFF"/>
        </w:rPr>
        <w:lastRenderedPageBreak/>
        <w:t>Победы в Великой Отечественной войне 1941-1945 годов, команда ЗАТО г</w:t>
      </w:r>
      <w:proofErr w:type="gramStart"/>
      <w:r w:rsidRPr="00DA1C1B">
        <w:rPr>
          <w:shd w:val="clear" w:color="auto" w:fill="FFFFFF"/>
        </w:rPr>
        <w:t>.С</w:t>
      </w:r>
      <w:proofErr w:type="gramEnd"/>
      <w:r w:rsidRPr="00DA1C1B">
        <w:rPr>
          <w:shd w:val="clear" w:color="auto" w:fill="FFFFFF"/>
        </w:rPr>
        <w:t>евероморск завоевала II  место по плаванию и VI место в общем зачёте.  </w:t>
      </w:r>
    </w:p>
    <w:p w:rsidR="007F687C" w:rsidRDefault="007F687C" w:rsidP="007F687C">
      <w:pPr>
        <w:ind w:firstLine="708"/>
        <w:jc w:val="both"/>
        <w:rPr>
          <w:sz w:val="26"/>
          <w:szCs w:val="26"/>
        </w:rPr>
      </w:pPr>
      <w:r w:rsidRPr="005566BB">
        <w:t>Благодаря созданию благоприятных условий для развития каждого ребенка, индивидуальной работе педагогов по презентации достижений, растет</w:t>
      </w:r>
      <w:r w:rsidRPr="00777184">
        <w:t xml:space="preserve"> </w:t>
      </w:r>
      <w:r w:rsidRPr="005566BB">
        <w:t>среди обучающихся</w:t>
      </w:r>
      <w:r w:rsidRPr="005566BB">
        <w:rPr>
          <w:i/>
        </w:rPr>
        <w:t xml:space="preserve"> </w:t>
      </w:r>
      <w:r w:rsidRPr="005566BB">
        <w:t>количество победителей олимпиад, конкурсов, соревнований</w:t>
      </w:r>
      <w:r w:rsidRPr="008E7033">
        <w:rPr>
          <w:bCs/>
        </w:rPr>
        <w:t xml:space="preserve"> </w:t>
      </w:r>
      <w:r w:rsidRPr="002F10CE">
        <w:rPr>
          <w:bCs/>
        </w:rPr>
        <w:t>самого различного уровня</w:t>
      </w:r>
      <w:r w:rsidRPr="005566BB">
        <w:t xml:space="preserve">. </w:t>
      </w:r>
    </w:p>
    <w:p w:rsidR="007F687C" w:rsidRPr="0023396A" w:rsidRDefault="007F687C" w:rsidP="007F687C">
      <w:pPr>
        <w:ind w:firstLine="708"/>
        <w:jc w:val="center"/>
        <w:rPr>
          <w:b/>
          <w:i/>
          <w:sz w:val="24"/>
          <w:szCs w:val="24"/>
        </w:rPr>
      </w:pPr>
      <w:r w:rsidRPr="0023396A">
        <w:rPr>
          <w:b/>
          <w:i/>
          <w:sz w:val="24"/>
          <w:szCs w:val="24"/>
        </w:rPr>
        <w:t xml:space="preserve">Доля </w:t>
      </w:r>
      <w:proofErr w:type="gramStart"/>
      <w:r w:rsidRPr="0023396A">
        <w:rPr>
          <w:b/>
          <w:i/>
          <w:sz w:val="24"/>
          <w:szCs w:val="24"/>
        </w:rPr>
        <w:t>обучающихся</w:t>
      </w:r>
      <w:proofErr w:type="gramEnd"/>
      <w:r w:rsidRPr="0023396A">
        <w:rPr>
          <w:b/>
          <w:i/>
          <w:sz w:val="24"/>
          <w:szCs w:val="24"/>
        </w:rPr>
        <w:t>, ставших лауреатами, победителя,</w:t>
      </w:r>
    </w:p>
    <w:p w:rsidR="007F687C" w:rsidRPr="0023396A" w:rsidRDefault="007F687C" w:rsidP="007F687C">
      <w:pPr>
        <w:jc w:val="center"/>
        <w:rPr>
          <w:b/>
          <w:i/>
          <w:sz w:val="24"/>
          <w:szCs w:val="24"/>
        </w:rPr>
      </w:pPr>
      <w:r w:rsidRPr="0023396A">
        <w:rPr>
          <w:b/>
          <w:i/>
          <w:sz w:val="24"/>
          <w:szCs w:val="24"/>
        </w:rPr>
        <w:t>призерами, дипломантами  в мероприятиях ( от общей численности участников</w:t>
      </w:r>
      <w:proofErr w:type="gramStart"/>
      <w:r w:rsidRPr="0023396A">
        <w:rPr>
          <w:b/>
          <w:i/>
          <w:sz w:val="24"/>
          <w:szCs w:val="24"/>
        </w:rPr>
        <w:t xml:space="preserve"> ,</w:t>
      </w:r>
      <w:proofErr w:type="gramEnd"/>
      <w:r w:rsidRPr="0023396A">
        <w:rPr>
          <w:b/>
          <w:i/>
          <w:sz w:val="24"/>
          <w:szCs w:val="24"/>
        </w:rPr>
        <w:t xml:space="preserve"> %)</w:t>
      </w:r>
    </w:p>
    <w:p w:rsidR="007F687C" w:rsidRPr="00280915" w:rsidRDefault="007F687C" w:rsidP="007F687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7F687C" w:rsidRDefault="007F687C" w:rsidP="007F687C">
      <w:pPr>
        <w:jc w:val="both"/>
      </w:pPr>
      <w:r>
        <w:rPr>
          <w:noProof/>
        </w:rPr>
        <w:drawing>
          <wp:inline distT="0" distB="0" distL="0" distR="0">
            <wp:extent cx="5940425" cy="2809875"/>
            <wp:effectExtent l="57150" t="0" r="60325" b="47625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F687C" w:rsidRDefault="007F687C" w:rsidP="007F687C">
      <w:pPr>
        <w:ind w:firstLine="708"/>
        <w:jc w:val="both"/>
      </w:pPr>
    </w:p>
    <w:p w:rsidR="007F687C" w:rsidRDefault="007F687C" w:rsidP="007F687C">
      <w:pPr>
        <w:ind w:firstLine="708"/>
        <w:jc w:val="both"/>
      </w:pPr>
      <w:r w:rsidRPr="00B226DB">
        <w:t xml:space="preserve">В текущем году в школьном этапе </w:t>
      </w:r>
      <w:r>
        <w:t xml:space="preserve">Всероссийской олимпиады школьников </w:t>
      </w:r>
      <w:r w:rsidRPr="00B226DB">
        <w:t>приняли участие 2780</w:t>
      </w:r>
      <w:r>
        <w:t xml:space="preserve"> </w:t>
      </w:r>
      <w:r w:rsidRPr="00B226DB">
        <w:t>чело</w:t>
      </w:r>
      <w:r>
        <w:t>век, 989 из них стали призерами</w:t>
      </w:r>
      <w:r w:rsidRPr="00B226DB">
        <w:t>, в муниципальном этапе приняли участие  564 человека,  118 из них стали победителями и призёрами (17 %).</w:t>
      </w:r>
      <w:r w:rsidRPr="00D93842">
        <w:t xml:space="preserve"> </w:t>
      </w:r>
    </w:p>
    <w:p w:rsidR="007F687C" w:rsidRDefault="007F687C" w:rsidP="007F687C">
      <w:pPr>
        <w:ind w:firstLine="708"/>
        <w:jc w:val="both"/>
      </w:pPr>
      <w:r w:rsidRPr="00B01615">
        <w:t xml:space="preserve">На региональном этапе в 2014 </w:t>
      </w:r>
      <w:r>
        <w:t>–</w:t>
      </w:r>
      <w:r w:rsidRPr="00B01615">
        <w:t xml:space="preserve"> 15</w:t>
      </w:r>
      <w:r>
        <w:t xml:space="preserve"> </w:t>
      </w:r>
      <w:proofErr w:type="spellStart"/>
      <w:r w:rsidRPr="00B01615">
        <w:t>уч</w:t>
      </w:r>
      <w:proofErr w:type="gramStart"/>
      <w:r w:rsidRPr="00B01615">
        <w:t>.г</w:t>
      </w:r>
      <w:proofErr w:type="gramEnd"/>
      <w:r w:rsidRPr="00B01615">
        <w:t>оду</w:t>
      </w:r>
      <w:proofErr w:type="spellEnd"/>
      <w:r w:rsidRPr="00B01615">
        <w:t xml:space="preserve"> выступили 66 человек, победителями и призерами </w:t>
      </w:r>
      <w:r w:rsidRPr="00D93842">
        <w:t>стали 15 (22,7%). На всероссийском этапе  Мурманскую область  представлял</w:t>
      </w:r>
      <w:r>
        <w:t xml:space="preserve"> </w:t>
      </w:r>
      <w:r w:rsidRPr="00D93842">
        <w:t>1 ученик</w:t>
      </w:r>
      <w:r>
        <w:t xml:space="preserve"> </w:t>
      </w:r>
      <w:proofErr w:type="gramStart"/>
      <w:r w:rsidRPr="00D93842">
        <w:t>из</w:t>
      </w:r>
      <w:proofErr w:type="gramEnd"/>
      <w:r w:rsidRPr="00D93842">
        <w:t xml:space="preserve"> ЗАТО г. Североморск (физической культуре). </w:t>
      </w:r>
    </w:p>
    <w:p w:rsidR="007F687C" w:rsidRDefault="007F687C" w:rsidP="007F687C">
      <w:pPr>
        <w:ind w:firstLine="708"/>
        <w:jc w:val="both"/>
      </w:pPr>
      <w:r w:rsidRPr="00C013FB">
        <w:t xml:space="preserve">Ежегодно присуждаются премии  и стипендии Главы муниципального образования одаренным детям и учащейся </w:t>
      </w:r>
      <w:proofErr w:type="gramStart"/>
      <w:r w:rsidRPr="00C013FB">
        <w:t>молодежи</w:t>
      </w:r>
      <w:proofErr w:type="gramEnd"/>
      <w:r w:rsidRPr="00C013FB">
        <w:t xml:space="preserve">  ЗАТО г. Североморск, добившимся высоких результатов в области образования. </w:t>
      </w:r>
      <w:r w:rsidRPr="009F1086">
        <w:t xml:space="preserve">В 2015 г. </w:t>
      </w:r>
      <w:r w:rsidRPr="004B1A20">
        <w:t xml:space="preserve">23 школьника стали стипендиатами, 19 - получили премию Главы администрации.  </w:t>
      </w:r>
    </w:p>
    <w:p w:rsidR="007F687C" w:rsidRPr="004B1A20" w:rsidRDefault="007F687C" w:rsidP="007F687C">
      <w:pPr>
        <w:ind w:firstLine="708"/>
        <w:jc w:val="both"/>
      </w:pPr>
      <w:r>
        <w:t xml:space="preserve">В  сентябре 2015 г. трое </w:t>
      </w:r>
      <w:proofErr w:type="gramStart"/>
      <w:r>
        <w:t>обучающихся</w:t>
      </w:r>
      <w:proofErr w:type="gramEnd"/>
      <w:r>
        <w:t xml:space="preserve"> ЗАТО г. Североморск  (МБОУСОШ № 10 и гимназия № 1) прошли обучение в </w:t>
      </w:r>
      <w:r w:rsidRPr="003C5B0C">
        <w:t>образовательном центре Фонд</w:t>
      </w:r>
      <w:r>
        <w:t>а</w:t>
      </w:r>
      <w:r w:rsidRPr="003C5B0C">
        <w:t xml:space="preserve"> «Талант и успех»</w:t>
      </w:r>
      <w:r>
        <w:t xml:space="preserve"> - «Сириус» -  в г. Сочи. Один из них по результатам отборочного тура приглашен для обучения второй раз.</w:t>
      </w:r>
    </w:p>
    <w:p w:rsidR="007F687C" w:rsidRPr="00D570B5" w:rsidRDefault="007F687C" w:rsidP="007F687C">
      <w:pPr>
        <w:tabs>
          <w:tab w:val="left" w:pos="142"/>
        </w:tabs>
        <w:autoSpaceDE w:val="0"/>
        <w:autoSpaceDN w:val="0"/>
        <w:adjustRightInd w:val="0"/>
        <w:spacing w:line="322" w:lineRule="exact"/>
        <w:ind w:right="-2" w:firstLine="709"/>
        <w:jc w:val="both"/>
      </w:pPr>
      <w:r>
        <w:t xml:space="preserve">Основной задачей, поставленной Президентом </w:t>
      </w:r>
      <w:r w:rsidRPr="00D570B5">
        <w:t xml:space="preserve"> было повышение заработной платы </w:t>
      </w:r>
      <w:r>
        <w:t>педагогических работников образовательных организаций.</w:t>
      </w:r>
      <w:r w:rsidRPr="00D570B5">
        <w:t xml:space="preserve"> </w:t>
      </w:r>
    </w:p>
    <w:p w:rsidR="007F687C" w:rsidRDefault="007F687C" w:rsidP="007F687C">
      <w:pPr>
        <w:widowControl w:val="0"/>
        <w:tabs>
          <w:tab w:val="left" w:pos="0"/>
          <w:tab w:val="left" w:pos="1166"/>
        </w:tabs>
        <w:autoSpaceDE w:val="0"/>
        <w:autoSpaceDN w:val="0"/>
        <w:adjustRightInd w:val="0"/>
        <w:spacing w:line="322" w:lineRule="exact"/>
        <w:ind w:right="-2" w:firstLine="709"/>
        <w:jc w:val="both"/>
      </w:pPr>
      <w:r w:rsidRPr="00D570B5">
        <w:t xml:space="preserve">С </w:t>
      </w:r>
      <w:r>
        <w:t>01 октября</w:t>
      </w:r>
      <w:r w:rsidRPr="00D570B5">
        <w:t xml:space="preserve"> 201</w:t>
      </w:r>
      <w:r>
        <w:t>5</w:t>
      </w:r>
      <w:r w:rsidRPr="00D570B5">
        <w:t xml:space="preserve"> года повышение заработной платы всех работников муниципальных </w:t>
      </w:r>
      <w:r>
        <w:t xml:space="preserve">образовательных организаций </w:t>
      </w:r>
      <w:r w:rsidRPr="00D570B5">
        <w:t xml:space="preserve">обеспечивалось посредством увеличения размеров минимальных окладов на </w:t>
      </w:r>
      <w:r>
        <w:t xml:space="preserve">5,5%. </w:t>
      </w:r>
    </w:p>
    <w:p w:rsidR="007F687C" w:rsidRPr="00ED7498" w:rsidRDefault="007F687C" w:rsidP="007F687C">
      <w:pPr>
        <w:widowControl w:val="0"/>
        <w:tabs>
          <w:tab w:val="left" w:pos="0"/>
          <w:tab w:val="left" w:pos="1166"/>
        </w:tabs>
        <w:autoSpaceDE w:val="0"/>
        <w:autoSpaceDN w:val="0"/>
        <w:adjustRightInd w:val="0"/>
        <w:spacing w:line="322" w:lineRule="exact"/>
        <w:ind w:right="-2" w:firstLine="709"/>
        <w:jc w:val="both"/>
        <w:rPr>
          <w:b/>
          <w:i/>
          <w:sz w:val="24"/>
          <w:szCs w:val="24"/>
        </w:rPr>
      </w:pPr>
      <w:r w:rsidRPr="00ED7498">
        <w:rPr>
          <w:b/>
          <w:i/>
          <w:sz w:val="24"/>
          <w:szCs w:val="24"/>
        </w:rPr>
        <w:lastRenderedPageBreak/>
        <w:t>Динамика изменения средней заработной платы работников образовательных организаций в 2015 году по отношению к 2014 и 2013  году:</w:t>
      </w:r>
    </w:p>
    <w:tbl>
      <w:tblPr>
        <w:tblStyle w:val="1-21"/>
        <w:tblW w:w="0" w:type="auto"/>
        <w:tblLook w:val="0420"/>
      </w:tblPr>
      <w:tblGrid>
        <w:gridCol w:w="4988"/>
        <w:gridCol w:w="1520"/>
        <w:gridCol w:w="1543"/>
        <w:gridCol w:w="1520"/>
      </w:tblGrid>
      <w:tr w:rsidR="007F687C" w:rsidTr="00ED7498">
        <w:trPr>
          <w:cnfStyle w:val="100000000000"/>
        </w:trPr>
        <w:tc>
          <w:tcPr>
            <w:tcW w:w="4988" w:type="dxa"/>
          </w:tcPr>
          <w:p w:rsidR="007F687C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  <w:rPr>
                <w:b w:val="0"/>
              </w:rPr>
            </w:pPr>
          </w:p>
        </w:tc>
        <w:tc>
          <w:tcPr>
            <w:tcW w:w="1520" w:type="dxa"/>
          </w:tcPr>
          <w:p w:rsidR="007F687C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  <w:rPr>
                <w:b w:val="0"/>
              </w:rPr>
            </w:pPr>
            <w:r>
              <w:t>2013 год</w:t>
            </w:r>
          </w:p>
        </w:tc>
        <w:tc>
          <w:tcPr>
            <w:tcW w:w="1543" w:type="dxa"/>
          </w:tcPr>
          <w:p w:rsidR="007F687C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  <w:rPr>
                <w:b w:val="0"/>
              </w:rPr>
            </w:pPr>
            <w:r>
              <w:t>2014 год</w:t>
            </w:r>
          </w:p>
        </w:tc>
        <w:tc>
          <w:tcPr>
            <w:tcW w:w="1520" w:type="dxa"/>
          </w:tcPr>
          <w:p w:rsidR="007F687C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</w:pPr>
            <w:r>
              <w:t>2015 год</w:t>
            </w:r>
          </w:p>
        </w:tc>
      </w:tr>
      <w:tr w:rsidR="007F687C" w:rsidTr="00ED7498">
        <w:trPr>
          <w:cnfStyle w:val="000000100000"/>
        </w:trPr>
        <w:tc>
          <w:tcPr>
            <w:tcW w:w="4988" w:type="dxa"/>
          </w:tcPr>
          <w:p w:rsidR="007F687C" w:rsidRPr="0061269A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</w:pPr>
            <w:r w:rsidRPr="0061269A">
              <w:t>учителя</w:t>
            </w:r>
          </w:p>
        </w:tc>
        <w:tc>
          <w:tcPr>
            <w:tcW w:w="1520" w:type="dxa"/>
          </w:tcPr>
          <w:p w:rsidR="007F687C" w:rsidRPr="0061269A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</w:pPr>
            <w:r w:rsidRPr="0061269A">
              <w:t>42 785,95</w:t>
            </w:r>
          </w:p>
        </w:tc>
        <w:tc>
          <w:tcPr>
            <w:tcW w:w="1543" w:type="dxa"/>
          </w:tcPr>
          <w:p w:rsidR="007F687C" w:rsidRPr="003632F0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</w:pPr>
            <w:r w:rsidRPr="003632F0">
              <w:t>44 843,37</w:t>
            </w:r>
          </w:p>
        </w:tc>
        <w:tc>
          <w:tcPr>
            <w:tcW w:w="1520" w:type="dxa"/>
          </w:tcPr>
          <w:p w:rsidR="007F687C" w:rsidRPr="003632F0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</w:pPr>
            <w:r>
              <w:t>45 396,90</w:t>
            </w:r>
          </w:p>
        </w:tc>
      </w:tr>
      <w:tr w:rsidR="007F687C" w:rsidTr="00ED7498">
        <w:tc>
          <w:tcPr>
            <w:tcW w:w="4988" w:type="dxa"/>
          </w:tcPr>
          <w:p w:rsidR="007F687C" w:rsidRPr="0061269A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</w:pPr>
            <w:r>
              <w:t>воспитатели</w:t>
            </w:r>
          </w:p>
        </w:tc>
        <w:tc>
          <w:tcPr>
            <w:tcW w:w="1520" w:type="dxa"/>
          </w:tcPr>
          <w:p w:rsidR="007F687C" w:rsidRPr="0061269A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</w:pPr>
            <w:r w:rsidRPr="0061269A">
              <w:t>41 892,89</w:t>
            </w:r>
          </w:p>
        </w:tc>
        <w:tc>
          <w:tcPr>
            <w:tcW w:w="1543" w:type="dxa"/>
          </w:tcPr>
          <w:p w:rsidR="007F687C" w:rsidRPr="00C967D0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  <w:rPr>
                <w:b/>
                <w:highlight w:val="yellow"/>
              </w:rPr>
            </w:pPr>
            <w:r w:rsidRPr="003632F0">
              <w:rPr>
                <w:b/>
              </w:rPr>
              <w:t>41 952,19</w:t>
            </w:r>
          </w:p>
        </w:tc>
        <w:tc>
          <w:tcPr>
            <w:tcW w:w="1520" w:type="dxa"/>
          </w:tcPr>
          <w:p w:rsidR="007F687C" w:rsidRPr="003632F0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  <w:rPr>
                <w:b/>
              </w:rPr>
            </w:pPr>
            <w:r>
              <w:rPr>
                <w:b/>
              </w:rPr>
              <w:t>42 524,03</w:t>
            </w:r>
          </w:p>
        </w:tc>
      </w:tr>
      <w:tr w:rsidR="007F687C" w:rsidTr="00ED7498">
        <w:trPr>
          <w:cnfStyle w:val="000000100000"/>
        </w:trPr>
        <w:tc>
          <w:tcPr>
            <w:tcW w:w="4988" w:type="dxa"/>
          </w:tcPr>
          <w:p w:rsidR="007F687C" w:rsidRPr="0061269A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</w:pPr>
            <w:r>
              <w:t>педагоги дополнительного образования</w:t>
            </w:r>
          </w:p>
        </w:tc>
        <w:tc>
          <w:tcPr>
            <w:tcW w:w="1520" w:type="dxa"/>
          </w:tcPr>
          <w:p w:rsidR="007F687C" w:rsidRPr="0061269A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</w:pPr>
            <w:r>
              <w:t>38 638,85</w:t>
            </w:r>
          </w:p>
        </w:tc>
        <w:tc>
          <w:tcPr>
            <w:tcW w:w="1543" w:type="dxa"/>
          </w:tcPr>
          <w:p w:rsidR="007F687C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  <w:rPr>
                <w:b/>
              </w:rPr>
            </w:pPr>
            <w:r>
              <w:rPr>
                <w:b/>
              </w:rPr>
              <w:t>39 838,68</w:t>
            </w:r>
          </w:p>
        </w:tc>
        <w:tc>
          <w:tcPr>
            <w:tcW w:w="1520" w:type="dxa"/>
          </w:tcPr>
          <w:p w:rsidR="007F687C" w:rsidRDefault="007F687C" w:rsidP="00ED7498">
            <w:pPr>
              <w:widowControl w:val="0"/>
              <w:tabs>
                <w:tab w:val="left" w:pos="0"/>
                <w:tab w:val="left" w:pos="1166"/>
              </w:tabs>
              <w:autoSpaceDE w:val="0"/>
              <w:autoSpaceDN w:val="0"/>
              <w:adjustRightInd w:val="0"/>
              <w:spacing w:line="322" w:lineRule="exact"/>
              <w:ind w:right="-2"/>
              <w:jc w:val="center"/>
              <w:rPr>
                <w:b/>
              </w:rPr>
            </w:pPr>
            <w:r>
              <w:rPr>
                <w:b/>
              </w:rPr>
              <w:t>40 411,97</w:t>
            </w:r>
          </w:p>
        </w:tc>
      </w:tr>
    </w:tbl>
    <w:p w:rsidR="007F687C" w:rsidRDefault="007F687C" w:rsidP="007F687C">
      <w:pPr>
        <w:widowControl w:val="0"/>
        <w:tabs>
          <w:tab w:val="left" w:pos="0"/>
          <w:tab w:val="left" w:pos="1166"/>
        </w:tabs>
        <w:autoSpaceDE w:val="0"/>
        <w:autoSpaceDN w:val="0"/>
        <w:adjustRightInd w:val="0"/>
        <w:spacing w:line="322" w:lineRule="exact"/>
        <w:ind w:right="-2"/>
        <w:jc w:val="both"/>
      </w:pPr>
    </w:p>
    <w:p w:rsidR="007F687C" w:rsidRDefault="007F687C" w:rsidP="007F687C">
      <w:pPr>
        <w:ind w:firstLine="708"/>
        <w:jc w:val="both"/>
        <w:rPr>
          <w:b/>
          <w:i/>
        </w:rPr>
      </w:pPr>
      <w:r>
        <w:t xml:space="preserve">3. В  образовательных учреждениях реализуется программа «Доступная среда». В рамках этой программы создаются условия для инклюзивного обучения детей-инвалидов и детей с ограниченными возможностями здоровья. В 2015 году на оснащение МБОУСОШ № 1 было израсходовано </w:t>
      </w:r>
      <w:r w:rsidRPr="00B505E3">
        <w:rPr>
          <w:sz w:val="24"/>
          <w:szCs w:val="24"/>
        </w:rPr>
        <w:t xml:space="preserve"> </w:t>
      </w:r>
      <w:r w:rsidRPr="0043012B">
        <w:rPr>
          <w:b/>
          <w:i/>
        </w:rPr>
        <w:t>469</w:t>
      </w:r>
      <w:r>
        <w:rPr>
          <w:b/>
          <w:i/>
        </w:rPr>
        <w:t> </w:t>
      </w:r>
      <w:r w:rsidRPr="0043012B">
        <w:rPr>
          <w:b/>
          <w:i/>
        </w:rPr>
        <w:t>335</w:t>
      </w:r>
      <w:r>
        <w:rPr>
          <w:b/>
          <w:i/>
        </w:rPr>
        <w:t xml:space="preserve">,00 </w:t>
      </w:r>
      <w:r w:rsidRPr="00B505E3">
        <w:rPr>
          <w:b/>
          <w:i/>
        </w:rPr>
        <w:t>рублей</w:t>
      </w:r>
      <w:r>
        <w:rPr>
          <w:b/>
          <w:i/>
        </w:rPr>
        <w:t xml:space="preserve">. </w:t>
      </w:r>
    </w:p>
    <w:p w:rsidR="00D61433" w:rsidRDefault="00FA7B8E" w:rsidP="00D61433">
      <w:pPr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398145</wp:posOffset>
            </wp:positionV>
            <wp:extent cx="2606675" cy="1409700"/>
            <wp:effectExtent l="19050" t="0" r="3175" b="0"/>
            <wp:wrapSquare wrapText="bothSides"/>
            <wp:docPr id="14" name="Рисунок 1" descr="DSC00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13" descr="DSC00167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312420</wp:posOffset>
            </wp:positionV>
            <wp:extent cx="3448050" cy="2124075"/>
            <wp:effectExtent l="19050" t="0" r="19050" b="0"/>
            <wp:wrapSquare wrapText="bothSides"/>
            <wp:docPr id="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ED7498">
        <w:rPr>
          <w:b/>
          <w:i/>
        </w:rPr>
        <w:t xml:space="preserve">  </w:t>
      </w:r>
    </w:p>
    <w:p w:rsidR="00FA7B8E" w:rsidRDefault="00FA7B8E" w:rsidP="00D61433">
      <w:pPr>
        <w:jc w:val="both"/>
        <w:rPr>
          <w:b/>
          <w:i/>
        </w:rPr>
      </w:pPr>
    </w:p>
    <w:p w:rsidR="00FA7B8E" w:rsidRDefault="00FA7B8E" w:rsidP="00D61433">
      <w:pPr>
        <w:jc w:val="both"/>
        <w:rPr>
          <w:b/>
          <w:i/>
        </w:rPr>
      </w:pPr>
    </w:p>
    <w:p w:rsidR="00FA7B8E" w:rsidRDefault="00FA7B8E" w:rsidP="00D61433">
      <w:pPr>
        <w:jc w:val="both"/>
        <w:rPr>
          <w:b/>
          <w:i/>
        </w:rPr>
      </w:pPr>
    </w:p>
    <w:p w:rsidR="00FA7B8E" w:rsidRDefault="00FA7B8E" w:rsidP="00D61433">
      <w:pPr>
        <w:jc w:val="both"/>
        <w:rPr>
          <w:b/>
          <w:i/>
        </w:rPr>
      </w:pPr>
    </w:p>
    <w:p w:rsidR="007F687C" w:rsidRDefault="00FA7B8E" w:rsidP="007F687C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391795</wp:posOffset>
            </wp:positionV>
            <wp:extent cx="2200275" cy="1514475"/>
            <wp:effectExtent l="19050" t="0" r="9525" b="0"/>
            <wp:wrapSquare wrapText="bothSides"/>
            <wp:docPr id="2" name="Рисунок 2" descr="IMG_0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IMG_027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87C" w:rsidRPr="0023396A">
        <w:rPr>
          <w:noProof/>
        </w:rPr>
        <w:drawing>
          <wp:inline distT="0" distB="0" distL="0" distR="0">
            <wp:extent cx="3429000" cy="2085975"/>
            <wp:effectExtent l="19050" t="0" r="1905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A7B8E" w:rsidRDefault="00FA7B8E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7B8E" w:rsidRDefault="00FA7B8E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7B8E" w:rsidRDefault="00FA7B8E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7B8E" w:rsidRDefault="00FA7B8E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E68AE">
        <w:rPr>
          <w:rFonts w:ascii="Times New Roman" w:hAnsi="Times New Roman"/>
          <w:sz w:val="28"/>
          <w:szCs w:val="28"/>
        </w:rPr>
        <w:t xml:space="preserve"> рамках подпрограммы «Повышение безопасности дорожного движения и снижение дорожно-транспортного травматизма в ЗАТО г</w:t>
      </w:r>
      <w:proofErr w:type="gramStart"/>
      <w:r w:rsidRPr="001E68AE">
        <w:rPr>
          <w:rFonts w:ascii="Times New Roman" w:hAnsi="Times New Roman"/>
          <w:sz w:val="28"/>
          <w:szCs w:val="28"/>
        </w:rPr>
        <w:t>.С</w:t>
      </w:r>
      <w:proofErr w:type="gramEnd"/>
      <w:r w:rsidRPr="001E68AE">
        <w:rPr>
          <w:rFonts w:ascii="Times New Roman" w:hAnsi="Times New Roman"/>
          <w:sz w:val="28"/>
          <w:szCs w:val="28"/>
        </w:rPr>
        <w:t>евероморск» на 2014-2015 годы муниципальной программы «Улучшение качества и безопасности жизни населения» на 2014 - 2016 годы в 2015 году в общеобразовательные учреждения ЗАТО г.Североморск были закуплены у</w:t>
      </w:r>
      <w:r>
        <w:rPr>
          <w:rFonts w:ascii="Times New Roman" w:hAnsi="Times New Roman"/>
          <w:sz w:val="28"/>
          <w:szCs w:val="28"/>
        </w:rPr>
        <w:t>чебные пособия "Дорожные уроки"</w:t>
      </w:r>
      <w:r w:rsidRPr="001E68AE">
        <w:rPr>
          <w:rFonts w:ascii="Times New Roman" w:hAnsi="Times New Roman"/>
          <w:sz w:val="28"/>
          <w:szCs w:val="28"/>
        </w:rPr>
        <w:t xml:space="preserve">, "Берегись автомобиля", </w:t>
      </w:r>
      <w:r w:rsidR="00FA7B8E">
        <w:rPr>
          <w:rFonts w:ascii="Times New Roman" w:hAnsi="Times New Roman"/>
          <w:sz w:val="28"/>
          <w:szCs w:val="28"/>
        </w:rPr>
        <w:t xml:space="preserve"> "Волшебник перекрестка",</w:t>
      </w:r>
      <w:proofErr w:type="spellStart"/>
      <w:r w:rsidRPr="001E68AE">
        <w:rPr>
          <w:rFonts w:ascii="Times New Roman" w:hAnsi="Times New Roman"/>
          <w:sz w:val="28"/>
          <w:szCs w:val="28"/>
        </w:rPr>
        <w:t>мультимедийные</w:t>
      </w:r>
      <w:proofErr w:type="spellEnd"/>
      <w:r w:rsidRPr="001E68AE">
        <w:rPr>
          <w:rFonts w:ascii="Times New Roman" w:hAnsi="Times New Roman"/>
          <w:sz w:val="28"/>
          <w:szCs w:val="28"/>
        </w:rPr>
        <w:t xml:space="preserve"> учебно-методические программы на CD </w:t>
      </w:r>
      <w:r w:rsidRPr="001E68AE">
        <w:rPr>
          <w:rFonts w:ascii="Times New Roman" w:hAnsi="Times New Roman"/>
          <w:sz w:val="28"/>
          <w:szCs w:val="28"/>
        </w:rPr>
        <w:lastRenderedPageBreak/>
        <w:t>"Азбука дорожной науки", настольные игры, стенды "Уголок безопасности дорожного движения", "Обязанности пешехода"  и другие на общую сумму 200,0 тыс</w:t>
      </w:r>
      <w:proofErr w:type="gramStart"/>
      <w:r w:rsidRPr="001E68AE">
        <w:rPr>
          <w:rFonts w:ascii="Times New Roman" w:hAnsi="Times New Roman"/>
          <w:sz w:val="28"/>
          <w:szCs w:val="28"/>
        </w:rPr>
        <w:t>.р</w:t>
      </w:r>
      <w:proofErr w:type="gramEnd"/>
      <w:r w:rsidRPr="001E68AE">
        <w:rPr>
          <w:rFonts w:ascii="Times New Roman" w:hAnsi="Times New Roman"/>
          <w:sz w:val="28"/>
          <w:szCs w:val="28"/>
        </w:rPr>
        <w:t>ублей, а также приобретена сувенирная</w:t>
      </w:r>
      <w:r>
        <w:rPr>
          <w:rFonts w:ascii="Times New Roman" w:hAnsi="Times New Roman"/>
          <w:sz w:val="28"/>
          <w:szCs w:val="28"/>
        </w:rPr>
        <w:t xml:space="preserve"> и наградная</w:t>
      </w:r>
      <w:r w:rsidRPr="001E68AE">
        <w:rPr>
          <w:rFonts w:ascii="Times New Roman" w:hAnsi="Times New Roman"/>
          <w:sz w:val="28"/>
          <w:szCs w:val="28"/>
        </w:rPr>
        <w:t xml:space="preserve"> продукция для проведения профилактических акций, мероприятий, направленных на привлечение внимания широких слоев населения к решению проблем безопасности движения и предупреждению детского дорожно-транспортного травматизма на общую сумму 100,0 тыс. рублей.</w:t>
      </w:r>
    </w:p>
    <w:p w:rsidR="007F687C" w:rsidRDefault="007F687C" w:rsidP="007F687C">
      <w:pPr>
        <w:ind w:hanging="426"/>
        <w:jc w:val="center"/>
        <w:rPr>
          <w:i/>
        </w:rPr>
      </w:pPr>
    </w:p>
    <w:p w:rsidR="007F687C" w:rsidRPr="00C11F15" w:rsidRDefault="007F687C" w:rsidP="007F687C">
      <w:pPr>
        <w:jc w:val="center"/>
        <w:rPr>
          <w:i/>
        </w:rPr>
      </w:pPr>
      <w:r w:rsidRPr="00C11F15">
        <w:rPr>
          <w:i/>
        </w:rPr>
        <w:t xml:space="preserve">Реализация подпрограммы «Повышение безопасности дорожного движения </w:t>
      </w:r>
    </w:p>
    <w:p w:rsidR="007F687C" w:rsidRPr="00C11F15" w:rsidRDefault="007F687C" w:rsidP="007F687C">
      <w:pPr>
        <w:jc w:val="center"/>
        <w:rPr>
          <w:i/>
        </w:rPr>
      </w:pPr>
      <w:r w:rsidRPr="00C11F15">
        <w:rPr>
          <w:i/>
        </w:rPr>
        <w:t>и снижение дорожно-транспортного травматизма в ЗАТО г</w:t>
      </w:r>
      <w:proofErr w:type="gramStart"/>
      <w:r w:rsidRPr="00C11F15">
        <w:rPr>
          <w:i/>
        </w:rPr>
        <w:t>.С</w:t>
      </w:r>
      <w:proofErr w:type="gramEnd"/>
      <w:r w:rsidRPr="00C11F15">
        <w:rPr>
          <w:i/>
        </w:rPr>
        <w:t xml:space="preserve">евероморск» </w:t>
      </w:r>
    </w:p>
    <w:p w:rsidR="007F687C" w:rsidRPr="00C11F15" w:rsidRDefault="007F687C" w:rsidP="007F687C">
      <w:pPr>
        <w:jc w:val="center"/>
        <w:rPr>
          <w:i/>
        </w:rPr>
      </w:pPr>
      <w:r w:rsidRPr="00C11F15">
        <w:rPr>
          <w:i/>
        </w:rPr>
        <w:t>на 2014-2015 годы в 2015 году</w:t>
      </w:r>
    </w:p>
    <w:p w:rsidR="007F687C" w:rsidRPr="00C11F15" w:rsidRDefault="007F687C" w:rsidP="007F687C">
      <w:pPr>
        <w:ind w:hanging="426"/>
      </w:pPr>
      <w:r w:rsidRPr="00C11F15">
        <w:rPr>
          <w:noProof/>
        </w:rPr>
        <w:drawing>
          <wp:inline distT="0" distB="0" distL="0" distR="0">
            <wp:extent cx="6705600" cy="314325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687C" w:rsidRDefault="007F687C" w:rsidP="007F687C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Учебно-методические материалы</w:t>
      </w: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687C" w:rsidRDefault="007F687C" w:rsidP="007F687C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-635</wp:posOffset>
            </wp:positionV>
            <wp:extent cx="3286980" cy="3648075"/>
            <wp:effectExtent l="0" t="0" r="8890" b="0"/>
            <wp:wrapNone/>
            <wp:docPr id="4" name="Рисунок 4" descr="Z:\Кирова Иринка ♥\ФОТО учреждений\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ирова Иринка ♥\ФОТО учреждений\20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8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02D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28900" cy="3437793"/>
            <wp:effectExtent l="19050" t="0" r="0" b="0"/>
            <wp:docPr id="5" name="Рисунок 1" descr="Z:\Кирова Иринка ♥\ФОТО учреждений\uk107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ирова Иринка ♥\ФОТО учреждений\uk1079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 b="5847"/>
                    <a:stretch/>
                  </pic:blipFill>
                  <pic:spPr bwMode="auto">
                    <a:xfrm>
                      <a:off x="0" y="0"/>
                      <a:ext cx="2635655" cy="344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Pr="00971B48" w:rsidRDefault="007F687C" w:rsidP="007F687C">
      <w:pPr>
        <w:rPr>
          <w:u w:val="single"/>
        </w:rPr>
      </w:pPr>
      <w:r w:rsidRPr="00971B48">
        <w:rPr>
          <w:u w:val="single"/>
        </w:rPr>
        <w:t>Стенд «Карта безопасного маршрута «Дом-школа-дом»</w:t>
      </w:r>
    </w:p>
    <w:p w:rsidR="007F687C" w:rsidRDefault="007F687C" w:rsidP="007F687C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-70484</wp:posOffset>
            </wp:positionH>
            <wp:positionV relativeFrom="paragraph">
              <wp:posOffset>31750</wp:posOffset>
            </wp:positionV>
            <wp:extent cx="4324350" cy="2429410"/>
            <wp:effectExtent l="19050" t="0" r="0" b="0"/>
            <wp:wrapNone/>
            <wp:docPr id="10" name="Рисунок 5" descr="Z:\Кирова Иринка ♥\ФОТО учреждений\P_20160203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ирова Иринка ♥\ФОТО учреждений\P_20160203_095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<a14:imgLayer r:embed="rId3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Pr="00971B48" w:rsidRDefault="007F687C" w:rsidP="007F687C"/>
    <w:p w:rsidR="007F687C" w:rsidRPr="00971B48" w:rsidRDefault="007F687C" w:rsidP="007F687C"/>
    <w:p w:rsidR="007F687C" w:rsidRPr="00971B48" w:rsidRDefault="007F687C" w:rsidP="007F687C"/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«Безопасность на улицах и дорогах  - 2015»</w:t>
      </w:r>
    </w:p>
    <w:p w:rsidR="007F687C" w:rsidRPr="00971B48" w:rsidRDefault="007F687C" w:rsidP="007F687C">
      <w:pPr>
        <w:pStyle w:val="a9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  <w:r w:rsidRPr="00BC02D7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57675" cy="2811158"/>
            <wp:effectExtent l="19050" t="0" r="9525" b="0"/>
            <wp:docPr id="11" name="Рисунок 3" descr="Z:\Кирова Иринка ♥\ФОТО учреждений\1-1024x1024-5-0_05e647277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ирова Иринка ♥\ФОТО учреждений\1-1024x1024-5-0_05e6472777e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86" cy="280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87C" w:rsidRDefault="007F687C" w:rsidP="007F687C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ind w:firstLine="709"/>
        <w:jc w:val="both"/>
        <w:rPr>
          <w:rFonts w:ascii="Times New Roman" w:hAnsi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t>«Безопасное колесо – 2015»</w:t>
      </w:r>
    </w:p>
    <w:p w:rsidR="007F687C" w:rsidRDefault="007F687C" w:rsidP="007F687C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</w:p>
    <w:p w:rsidR="007F687C" w:rsidRDefault="007F687C" w:rsidP="007F687C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14713" cy="2276475"/>
            <wp:effectExtent l="19050" t="0" r="0" b="0"/>
            <wp:docPr id="13" name="Рисунок 2" descr="C:\Users\PC-011\Desktop\image17255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011\Desktop\image1725546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3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8E" w:rsidRDefault="00953767" w:rsidP="00390A8E">
      <w:pPr>
        <w:pStyle w:val="a3"/>
        <w:spacing w:line="276" w:lineRule="auto"/>
        <w:ind w:left="0" w:firstLine="709"/>
        <w:jc w:val="both"/>
      </w:pPr>
      <w:r>
        <w:lastRenderedPageBreak/>
        <w:t xml:space="preserve">5. Из большого числа участников Всероссийской олимпиады школьников только немногие становятся призерами и победителями. Для улучшения результативности участия в олимпиадах на базе МБУО «Информационно-методический центр» планируется организовать занятия с учащимися, имеющими высокие познавательные способности.  Учителя высшей и первой категории будут готовить учеников к решению олимпиадных заданий.  </w:t>
      </w:r>
    </w:p>
    <w:p w:rsidR="00953767" w:rsidRDefault="00953767" w:rsidP="00390A8E">
      <w:pPr>
        <w:pStyle w:val="a3"/>
        <w:spacing w:line="276" w:lineRule="auto"/>
        <w:ind w:left="0" w:firstLine="709"/>
        <w:jc w:val="both"/>
      </w:pPr>
      <w:r>
        <w:t>Еще одной проблемой остается обучение во вторую смену в некоторых образовательных учреждениях. Для решения этой проблемы необходимо строительство новой школы.</w:t>
      </w:r>
    </w:p>
    <w:p w:rsidR="00FA7B8E" w:rsidRDefault="00FA7B8E" w:rsidP="00390A8E">
      <w:pPr>
        <w:pStyle w:val="a3"/>
        <w:spacing w:line="276" w:lineRule="auto"/>
        <w:ind w:left="0" w:firstLine="709"/>
        <w:jc w:val="both"/>
      </w:pPr>
    </w:p>
    <w:p w:rsidR="00FA7B8E" w:rsidRPr="00F878F2" w:rsidRDefault="00FA7B8E" w:rsidP="00FA7B8E">
      <w:pPr>
        <w:pStyle w:val="a9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878F2">
        <w:rPr>
          <w:rFonts w:ascii="Times New Roman" w:hAnsi="Times New Roman"/>
          <w:b/>
          <w:sz w:val="26"/>
          <w:szCs w:val="26"/>
        </w:rPr>
        <w:t>Исходя из результатов работы муниципальной системы образования в прошедшем году, определены задачи на 2016 год:</w:t>
      </w:r>
    </w:p>
    <w:p w:rsidR="00FA7B8E" w:rsidRPr="00953767" w:rsidRDefault="00FA7B8E" w:rsidP="00FA7B8E">
      <w:pPr>
        <w:pStyle w:val="a9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>1. Обеспечивать доступность дошкольного, общего и дополнительного образования, повышать комфортность и безопасность образовательной среды, оптимизировать структуру общеобразовательных учреждений с целью сокращения численности обучающихся во вторую смену.</w:t>
      </w:r>
    </w:p>
    <w:p w:rsidR="00FA7B8E" w:rsidRPr="00953767" w:rsidRDefault="00FA7B8E" w:rsidP="00FA7B8E">
      <w:pPr>
        <w:pStyle w:val="a9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>2. Осуществлять плановый переход на новые федеральные государственные образовательные стандарты дошкольного и общего образования, развивать профильное обучение в старшей школе, продолжать модернизацию образовательной среды в соответствии с требованиями новых стандартов.</w:t>
      </w:r>
    </w:p>
    <w:p w:rsidR="00FA7B8E" w:rsidRPr="00953767" w:rsidRDefault="00FA7B8E" w:rsidP="00FA7B8E">
      <w:pPr>
        <w:pStyle w:val="a9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 xml:space="preserve">3. Создавать условия для профессионального роста педагогов, стимулировать их участие в мероприятиях по распространению опыта, и в профессиональных конкурсах. </w:t>
      </w:r>
    </w:p>
    <w:p w:rsidR="00FA7B8E" w:rsidRPr="00953767" w:rsidRDefault="00FA7B8E" w:rsidP="00FA7B8E">
      <w:pPr>
        <w:pStyle w:val="a9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 xml:space="preserve">4. Развивать личностно-ориентированную систему </w:t>
      </w:r>
      <w:proofErr w:type="spellStart"/>
      <w:r w:rsidRPr="00953767">
        <w:rPr>
          <w:rFonts w:ascii="Times New Roman" w:hAnsi="Times New Roman"/>
          <w:sz w:val="28"/>
          <w:szCs w:val="28"/>
        </w:rPr>
        <w:t>предпрофессиональной</w:t>
      </w:r>
      <w:proofErr w:type="spellEnd"/>
      <w:r w:rsidRPr="00953767">
        <w:rPr>
          <w:rFonts w:ascii="Times New Roman" w:hAnsi="Times New Roman"/>
          <w:sz w:val="28"/>
          <w:szCs w:val="28"/>
        </w:rPr>
        <w:t xml:space="preserve"> подготовки старшеклассников, повышать конкурентоспособность выпускников средней школы.</w:t>
      </w:r>
    </w:p>
    <w:p w:rsidR="00FA7B8E" w:rsidRPr="00953767" w:rsidRDefault="00FA7B8E" w:rsidP="00FA7B8E">
      <w:pPr>
        <w:pStyle w:val="a9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>5. Обеспечивать выполнение задач «Стратегии развития и воспитания в Российской Федерации на период до 2025 года», организовывать взаимодействие родителей и педагогов, исходя из приоритета семьи как института воспитания ребенка.</w:t>
      </w:r>
    </w:p>
    <w:p w:rsidR="00FA7B8E" w:rsidRPr="00953767" w:rsidRDefault="00FA7B8E" w:rsidP="00FA7B8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>6. Продолжать работу по вовлечению детей в занятия физической культурой и спортом, формировать потребность в здоровом образе жизни, совершенствовать систему организации горячего питания детей.</w:t>
      </w:r>
    </w:p>
    <w:p w:rsidR="00FA7B8E" w:rsidRPr="00953767" w:rsidRDefault="00FA7B8E" w:rsidP="00FA7B8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>7. Повышать эффективность использования автоматизированных информационных систем при проведении мониторингов системы образования.</w:t>
      </w:r>
    </w:p>
    <w:p w:rsidR="00FA7B8E" w:rsidRPr="00953767" w:rsidRDefault="00FA7B8E" w:rsidP="00FA7B8E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953767">
        <w:rPr>
          <w:rFonts w:ascii="Times New Roman" w:hAnsi="Times New Roman"/>
          <w:sz w:val="28"/>
          <w:szCs w:val="28"/>
        </w:rPr>
        <w:t xml:space="preserve"> 8. Расширять участие общественности в процедурах оценки качества образования, повышать информационную открытость образовательных учреждений.</w:t>
      </w:r>
    </w:p>
    <w:p w:rsidR="00FA7B8E" w:rsidRPr="00953767" w:rsidRDefault="00FA7B8E" w:rsidP="00FA7B8E">
      <w:pPr>
        <w:pStyle w:val="a3"/>
        <w:spacing w:line="276" w:lineRule="auto"/>
        <w:ind w:left="0" w:firstLine="709"/>
        <w:jc w:val="both"/>
        <w:rPr>
          <w:szCs w:val="28"/>
        </w:rPr>
      </w:pPr>
      <w:r w:rsidRPr="00953767">
        <w:rPr>
          <w:szCs w:val="28"/>
        </w:rPr>
        <w:t xml:space="preserve">9. Создавать условия для введения и реализации ФГОС начального общего образования для </w:t>
      </w:r>
      <w:proofErr w:type="gramStart"/>
      <w:r w:rsidRPr="00953767">
        <w:rPr>
          <w:szCs w:val="28"/>
        </w:rPr>
        <w:t>обучающихся</w:t>
      </w:r>
      <w:proofErr w:type="gramEnd"/>
      <w:r w:rsidRPr="00953767">
        <w:rPr>
          <w:szCs w:val="28"/>
        </w:rPr>
        <w:t xml:space="preserve"> с ограниченными возможностями здоровья.</w:t>
      </w:r>
    </w:p>
    <w:sectPr w:rsidR="00FA7B8E" w:rsidRPr="00953767" w:rsidSect="00FA7B8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10230"/>
    <w:multiLevelType w:val="hybridMultilevel"/>
    <w:tmpl w:val="1284D79C"/>
    <w:lvl w:ilvl="0" w:tplc="49FC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861"/>
    <w:multiLevelType w:val="hybridMultilevel"/>
    <w:tmpl w:val="2D9037B0"/>
    <w:lvl w:ilvl="0" w:tplc="49FCB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A8E"/>
    <w:rsid w:val="0013008F"/>
    <w:rsid w:val="00271AB2"/>
    <w:rsid w:val="00317A7A"/>
    <w:rsid w:val="00336EBC"/>
    <w:rsid w:val="00362336"/>
    <w:rsid w:val="00390A8E"/>
    <w:rsid w:val="00394E45"/>
    <w:rsid w:val="003E4FFE"/>
    <w:rsid w:val="003E55BD"/>
    <w:rsid w:val="0042767B"/>
    <w:rsid w:val="004B5325"/>
    <w:rsid w:val="004E1069"/>
    <w:rsid w:val="004E49BE"/>
    <w:rsid w:val="005109D0"/>
    <w:rsid w:val="00615E7A"/>
    <w:rsid w:val="0068459A"/>
    <w:rsid w:val="007F687C"/>
    <w:rsid w:val="008640A3"/>
    <w:rsid w:val="00953767"/>
    <w:rsid w:val="00B23BD0"/>
    <w:rsid w:val="00B614EA"/>
    <w:rsid w:val="00B77B53"/>
    <w:rsid w:val="00BB16B8"/>
    <w:rsid w:val="00C70330"/>
    <w:rsid w:val="00CF0290"/>
    <w:rsid w:val="00CF3044"/>
    <w:rsid w:val="00D61433"/>
    <w:rsid w:val="00ED7498"/>
    <w:rsid w:val="00F32454"/>
    <w:rsid w:val="00F85D3A"/>
    <w:rsid w:val="00FA7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A8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390A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390A8E"/>
    <w:pPr>
      <w:ind w:left="720"/>
      <w:contextualSpacing/>
    </w:pPr>
    <w:rPr>
      <w:rFonts w:eastAsia="Calibri"/>
      <w:szCs w:val="22"/>
      <w:lang w:eastAsia="en-US"/>
    </w:rPr>
  </w:style>
  <w:style w:type="character" w:customStyle="1" w:styleId="a4">
    <w:name w:val="Абзац списка Знак"/>
    <w:link w:val="a3"/>
    <w:locked/>
    <w:rsid w:val="00390A8E"/>
    <w:rPr>
      <w:rFonts w:ascii="Times New Roman" w:eastAsia="Calibri" w:hAnsi="Times New Roman" w:cs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390A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615E7A"/>
    <w:pPr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uiPriority w:val="59"/>
    <w:rsid w:val="00615E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703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033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7F687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rsid w:val="007F687C"/>
    <w:rPr>
      <w:rFonts w:ascii="Calibri" w:eastAsia="Calibri" w:hAnsi="Calibri" w:cs="Times New Roman"/>
    </w:rPr>
  </w:style>
  <w:style w:type="table" w:customStyle="1" w:styleId="1-21">
    <w:name w:val="Средняя сетка 1 - Акцент 21"/>
    <w:basedOn w:val="a1"/>
    <w:uiPriority w:val="67"/>
    <w:rsid w:val="007F6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2">
    <w:name w:val="Medium Grid 1 Accent 2"/>
    <w:basedOn w:val="a1"/>
    <w:uiPriority w:val="67"/>
    <w:rsid w:val="007F687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33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32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7.xml"/><Relationship Id="rId30" Type="http://schemas.microsoft.com/office/2007/relationships/hdphoto" Target="media/hdphoto1.wdp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Лист1!$A$2:$A$8</c:f>
              <c:strCache>
                <c:ptCount val="7"/>
                <c:pt idx="0">
                  <c:v>10240 кбит/с</c:v>
                </c:pt>
                <c:pt idx="1">
                  <c:v>8192 Кбит/с</c:v>
                </c:pt>
                <c:pt idx="2">
                  <c:v>6144 Кбит/с</c:v>
                </c:pt>
                <c:pt idx="3">
                  <c:v>4096 Кбит/с</c:v>
                </c:pt>
                <c:pt idx="4">
                  <c:v>2048 Кбит/с</c:v>
                </c:pt>
                <c:pt idx="5">
                  <c:v>1024 Кбит/с</c:v>
                </c:pt>
                <c:pt idx="6">
                  <c:v>512 Кбит/с</c:v>
                </c:pt>
              </c:strCache>
            </c:strRef>
          </c:cat>
          <c:val>
            <c:numRef>
              <c:f>Лист1!$B$2:$B$8</c:f>
              <c:numCache>
                <c:formatCode>0.00%</c:formatCode>
                <c:ptCount val="7"/>
                <c:pt idx="0">
                  <c:v>0</c:v>
                </c:pt>
                <c:pt idx="1">
                  <c:v>0</c:v>
                </c:pt>
                <c:pt idx="2">
                  <c:v>6.2500000000000111E-2</c:v>
                </c:pt>
                <c:pt idx="3">
                  <c:v>6.2500000000000111E-2</c:v>
                </c:pt>
                <c:pt idx="4">
                  <c:v>0.68750000000000067</c:v>
                </c:pt>
                <c:pt idx="5">
                  <c:v>0.125</c:v>
                </c:pt>
                <c:pt idx="6">
                  <c:v>6.2500000000000111E-2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Лист1!$A$2:$A$8</c:f>
              <c:strCache>
                <c:ptCount val="7"/>
                <c:pt idx="0">
                  <c:v>10240 кбит/с</c:v>
                </c:pt>
                <c:pt idx="1">
                  <c:v>8192 Кбит/с</c:v>
                </c:pt>
                <c:pt idx="2">
                  <c:v>6144 Кбит/с</c:v>
                </c:pt>
                <c:pt idx="3">
                  <c:v>4096 Кбит/с</c:v>
                </c:pt>
                <c:pt idx="4">
                  <c:v>2048 Кбит/с</c:v>
                </c:pt>
                <c:pt idx="5">
                  <c:v>1024 Кбит/с</c:v>
                </c:pt>
                <c:pt idx="6">
                  <c:v>512 Кбит/с</c:v>
                </c:pt>
              </c:strCache>
            </c:strRef>
          </c:cat>
          <c:val>
            <c:numRef>
              <c:f>Лист1!$C$2:$C$8</c:f>
              <c:numCache>
                <c:formatCode>0.00%</c:formatCode>
                <c:ptCount val="7"/>
                <c:pt idx="0">
                  <c:v>0.26700000000000002</c:v>
                </c:pt>
                <c:pt idx="1">
                  <c:v>0.13300000000000001</c:v>
                </c:pt>
                <c:pt idx="2">
                  <c:v>0.13300000000000001</c:v>
                </c:pt>
                <c:pt idx="3">
                  <c:v>0.26700000000000002</c:v>
                </c:pt>
                <c:pt idx="4">
                  <c:v>0.13300000000000001</c:v>
                </c:pt>
                <c:pt idx="5">
                  <c:v>6.7000000000000101E-2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Лист1!$A$2:$A$8</c:f>
              <c:strCache>
                <c:ptCount val="7"/>
                <c:pt idx="0">
                  <c:v>10240 кбит/с</c:v>
                </c:pt>
                <c:pt idx="1">
                  <c:v>8192 Кбит/с</c:v>
                </c:pt>
                <c:pt idx="2">
                  <c:v>6144 Кбит/с</c:v>
                </c:pt>
                <c:pt idx="3">
                  <c:v>4096 Кбит/с</c:v>
                </c:pt>
                <c:pt idx="4">
                  <c:v>2048 Кбит/с</c:v>
                </c:pt>
                <c:pt idx="5">
                  <c:v>1024 Кбит/с</c:v>
                </c:pt>
                <c:pt idx="6">
                  <c:v>512 Кбит/с</c:v>
                </c:pt>
              </c:strCache>
            </c:strRef>
          </c:cat>
          <c:val>
            <c:numRef>
              <c:f>Лист1!$D$2:$D$8</c:f>
              <c:numCache>
                <c:formatCode>0.00%</c:formatCode>
                <c:ptCount val="7"/>
                <c:pt idx="0">
                  <c:v>0.25</c:v>
                </c:pt>
                <c:pt idx="1">
                  <c:v>0.25</c:v>
                </c:pt>
                <c:pt idx="2">
                  <c:v>0.25</c:v>
                </c:pt>
                <c:pt idx="3">
                  <c:v>0.16700000000000023</c:v>
                </c:pt>
                <c:pt idx="4">
                  <c:v>8.3000000000000268E-2</c:v>
                </c:pt>
              </c:numCache>
            </c:numRef>
          </c:val>
        </c:ser>
        <c:axId val="121273728"/>
        <c:axId val="121300480"/>
      </c:barChart>
      <c:catAx>
        <c:axId val="1212737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1300480"/>
        <c:crosses val="autoZero"/>
        <c:auto val="1"/>
        <c:lblAlgn val="ctr"/>
        <c:lblOffset val="100"/>
      </c:catAx>
      <c:valAx>
        <c:axId val="121300480"/>
        <c:scaling>
          <c:orientation val="minMax"/>
        </c:scaling>
        <c:axPos val="l"/>
        <c:majorGridlines/>
        <c:numFmt formatCode="0.00%" sourceLinked="1"/>
        <c:tickLblPos val="nextTo"/>
        <c:crossAx val="12127372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Доля педагогических работников, имеющих первую и высшую категории, в общей численности педагогических работников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нет категории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0.26600000000000001</c:v>
                </c:pt>
                <c:pt idx="1">
                  <c:v>0.34800000000000031</c:v>
                </c:pt>
                <c:pt idx="2">
                  <c:v>0.38600000000000068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Y val="190"/>
      <c:perspective val="0"/>
    </c:view3D>
    <c:plotArea>
      <c:layout>
        <c:manualLayout>
          <c:layoutTarget val="inner"/>
          <c:xMode val="edge"/>
          <c:yMode val="edge"/>
          <c:x val="0.11759016234081852"/>
          <c:y val="0.13087248322147654"/>
          <c:w val="0.75603467969281923"/>
          <c:h val="0.5167479274576481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9637">
              <a:solidFill>
                <a:srgbClr val="000000"/>
              </a:solidFill>
              <a:prstDash val="solid"/>
            </a:ln>
          </c:spPr>
          <c:explosion val="53"/>
          <c:dPt>
            <c:idx val="0"/>
            <c:explosion val="23"/>
            <c:spPr>
              <a:solidFill>
                <a:srgbClr val="FF00FF"/>
              </a:solidFill>
              <a:ln w="9637">
                <a:solidFill>
                  <a:srgbClr val="000000"/>
                </a:solidFill>
                <a:prstDash val="solid"/>
              </a:ln>
            </c:spPr>
          </c:dPt>
          <c:dPt>
            <c:idx val="1"/>
            <c:explosion val="42"/>
            <c:spPr>
              <a:solidFill>
                <a:srgbClr val="FFFF99"/>
              </a:solidFill>
              <a:ln w="9637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0000"/>
              </a:solidFill>
              <a:ln w="9637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00FFFF"/>
              </a:solidFill>
              <a:ln w="9637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00FF00"/>
              </a:solidFill>
              <a:ln w="9637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333399"/>
              </a:solidFill>
              <a:ln w="9637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FFCC00"/>
              </a:solidFill>
              <a:ln w="9637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6.0561333150607058E-3"/>
                  <c:y val="0.1057008342165660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2.0721840060138396E-2"/>
                  <c:y val="4.1859847501018316E-2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-4.6545033857053539E-2"/>
                  <c:y val="-4.0173514619785723E-3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-2.2676137453197086E-2"/>
                  <c:y val="-0.10434244477764629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1.7646544181977353E-2"/>
                  <c:y val="-8.1332750072907481E-2"/>
                </c:manualLayout>
              </c:layout>
              <c:dLblPos val="bestFit"/>
              <c:showVal val="1"/>
            </c:dLbl>
            <c:dLbl>
              <c:idx val="5"/>
              <c:layout>
                <c:manualLayout>
                  <c:x val="3.2233986632467415E-3"/>
                  <c:y val="-1.2506816149366429E-2"/>
                </c:manualLayout>
              </c:layout>
              <c:dLblPos val="bestFit"/>
              <c:showVal val="1"/>
            </c:dLbl>
            <c:dLbl>
              <c:idx val="6"/>
              <c:layout>
                <c:manualLayout>
                  <c:x val="1.7202311315728483E-2"/>
                  <c:y val="2.1058383029967851E-2"/>
                </c:manualLayout>
              </c:layout>
              <c:dLblPos val="bestFit"/>
              <c:showVal val="1"/>
            </c:dLbl>
            <c:dLbl>
              <c:idx val="7"/>
              <c:layout>
                <c:manualLayout>
                  <c:x val="1.4394677082500459E-2"/>
                  <c:y val="2.7314458714612386E-2"/>
                </c:manualLayout>
              </c:layout>
              <c:dLblPos val="bestFit"/>
              <c:showVal val="1"/>
            </c:dLbl>
            <c:dLbl>
              <c:idx val="8"/>
              <c:layout>
                <c:manualLayout>
                  <c:x val="2.9739651451575451E-3"/>
                  <c:y val="1.2731786591921239E-3"/>
                </c:manualLayout>
              </c:layout>
              <c:dLblPos val="bestFit"/>
              <c:showVal val="1"/>
            </c:dLbl>
            <c:dLbl>
              <c:idx val="9"/>
              <c:layout>
                <c:manualLayout>
                  <c:xMode val="edge"/>
                  <c:yMode val="edge"/>
                  <c:x val="0.47470817120622588"/>
                  <c:y val="0.84899328859060463"/>
                </c:manualLayout>
              </c:layout>
              <c:dLblPos val="bestFit"/>
              <c:showVal val="1"/>
            </c:dLbl>
            <c:dLbl>
              <c:idx val="10"/>
              <c:layout>
                <c:manualLayout>
                  <c:xMode val="edge"/>
                  <c:yMode val="edge"/>
                  <c:x val="0.76653696498054458"/>
                  <c:y val="0.84228187919463082"/>
                </c:manualLayout>
              </c:layout>
              <c:dLblPos val="bestFit"/>
              <c:showVal val="1"/>
            </c:dLbl>
            <c:spPr>
              <a:noFill/>
              <a:ln w="19274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Sheet1!$B$1:$H$1</c:f>
              <c:strCache>
                <c:ptCount val="7"/>
                <c:pt idx="0">
                  <c:v>Техническая</c:v>
                </c:pt>
                <c:pt idx="1">
                  <c:v>Естественнонаучная</c:v>
                </c:pt>
                <c:pt idx="2">
                  <c:v>Физкультурно- спортивная</c:v>
                </c:pt>
                <c:pt idx="3">
                  <c:v>Художественная</c:v>
                </c:pt>
                <c:pt idx="4">
                  <c:v>Туристско-краеведческая</c:v>
                </c:pt>
                <c:pt idx="5">
                  <c:v>Социально-педагогическая</c:v>
                </c:pt>
                <c:pt idx="6">
                  <c:v>Другие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1248</c:v>
                </c:pt>
                <c:pt idx="1">
                  <c:v>105</c:v>
                </c:pt>
                <c:pt idx="2">
                  <c:v>3200</c:v>
                </c:pt>
                <c:pt idx="3">
                  <c:v>2385</c:v>
                </c:pt>
                <c:pt idx="4">
                  <c:v>279</c:v>
                </c:pt>
                <c:pt idx="5">
                  <c:v>706</c:v>
                </c:pt>
                <c:pt idx="6">
                  <c:v>1146</c:v>
                </c:pt>
              </c:numCache>
            </c:numRef>
          </c:val>
        </c:ser>
      </c:pie3DChart>
      <c:spPr>
        <a:noFill/>
        <a:ln w="25764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5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6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5.4487179487179488E-2"/>
          <c:y val="0.70298210568667929"/>
          <c:w val="0.8766025641025641"/>
          <c:h val="0.24067982880107505"/>
        </c:manualLayout>
      </c:layout>
      <c:spPr>
        <a:noFill/>
        <a:ln w="9637">
          <a:solidFill>
            <a:srgbClr val="FFFFFF"/>
          </a:solidFill>
          <a:prstDash val="solid"/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noFill/>
    <a:ln w="9661" cap="flat" cmpd="sng" algn="ctr">
      <a:solidFill>
        <a:schemeClr val="dk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1"/>
      <c:hPercent val="79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sideWall>
    <c:backWall>
      <c:spPr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backWall>
    <c:plotArea>
      <c:layout>
        <c:manualLayout>
          <c:layoutTarget val="inner"/>
          <c:xMode val="edge"/>
          <c:yMode val="edge"/>
          <c:x val="7.6311605723370424E-2"/>
          <c:y val="9.0909090909091321E-3"/>
          <c:w val="0.67408585055644277"/>
          <c:h val="0.6977272727272727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Международный уровень</c:v>
                </c:pt>
              </c:strCache>
            </c:strRef>
          </c:tx>
          <c:spPr>
            <a:solidFill>
              <a:srgbClr val="0066CC"/>
            </a:solidFill>
            <a:ln w="1193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195719268053603E-2"/>
                  <c:y val="-2.6710573590664002E-2"/>
                </c:manualLayout>
              </c:layout>
              <c:showVal val="1"/>
            </c:dLbl>
            <c:dLbl>
              <c:idx val="1"/>
              <c:layout>
                <c:manualLayout>
                  <c:x val="9.6780229303918552E-3"/>
                  <c:y val="-1.0763736032040224E-2"/>
                </c:manualLayout>
              </c:layout>
              <c:showVal val="1"/>
            </c:dLbl>
            <c:dLbl>
              <c:idx val="2"/>
              <c:layout>
                <c:manualLayout>
                  <c:x val="9.3164998476626334E-3"/>
                  <c:y val="-9.6602255083770398E-3"/>
                </c:manualLayout>
              </c:layout>
              <c:showVal val="1"/>
            </c:dLbl>
            <c:dLbl>
              <c:idx val="3"/>
              <c:layout>
                <c:manualLayout>
                  <c:x val="5.7989838585059666E-3"/>
                  <c:y val="-1.6465593878853775E-2"/>
                </c:manualLayout>
              </c:layout>
              <c:showVal val="1"/>
            </c:dLbl>
            <c:spPr>
              <a:noFill/>
              <a:ln w="23877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Общеобразовательные учреждения</c:v>
                </c:pt>
                <c:pt idx="1">
                  <c:v>Дошкольные образовательные учреждения</c:v>
                </c:pt>
                <c:pt idx="2">
                  <c:v>Учреждения дополнительного образования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</c:v>
                </c:pt>
                <c:pt idx="1">
                  <c:v>20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Всероссийский (межрегиональный) уровень</c:v>
                </c:pt>
              </c:strCache>
            </c:strRef>
          </c:tx>
          <c:spPr>
            <a:solidFill>
              <a:srgbClr val="FFFF00"/>
            </a:solidFill>
            <a:ln w="1193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9.0570160976555548E-3"/>
                  <c:y val="-9.6723393446787268E-3"/>
                </c:manualLayout>
              </c:layout>
              <c:showVal val="1"/>
            </c:dLbl>
            <c:dLbl>
              <c:idx val="1"/>
              <c:layout>
                <c:manualLayout>
                  <c:x val="5.0420449036227164E-3"/>
                  <c:y val="5.2464757940039932E-3"/>
                </c:manualLayout>
              </c:layout>
              <c:showVal val="1"/>
            </c:dLbl>
            <c:dLbl>
              <c:idx val="2"/>
              <c:layout>
                <c:manualLayout>
                  <c:x val="2.0206072966993892E-3"/>
                  <c:y val="6.8923822676807286E-2"/>
                </c:manualLayout>
              </c:layout>
              <c:showVal val="1"/>
            </c:dLbl>
            <c:dLbl>
              <c:idx val="3"/>
              <c:layout>
                <c:manualLayout>
                  <c:x val="2.2257957991309484E-2"/>
                  <c:y val="-2.8409360888968695E-2"/>
                </c:manualLayout>
              </c:layout>
              <c:showVal val="1"/>
            </c:dLbl>
            <c:spPr>
              <a:noFill/>
              <a:ln w="23877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Общеобразовательные учреждения</c:v>
                </c:pt>
                <c:pt idx="1">
                  <c:v>Дошкольные образовательные учреждения</c:v>
                </c:pt>
                <c:pt idx="2">
                  <c:v>Учреждения дополнительного образования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41</c:v>
                </c:pt>
                <c:pt idx="1">
                  <c:v>55</c:v>
                </c:pt>
                <c:pt idx="2">
                  <c:v>77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Региональный (областной) уровень</c:v>
                </c:pt>
              </c:strCache>
            </c:strRef>
          </c:tx>
          <c:spPr>
            <a:solidFill>
              <a:srgbClr val="FF0000"/>
            </a:solidFill>
            <a:ln w="1193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5633667337925911E-3"/>
                  <c:y val="-1.7381579008064116E-3"/>
                </c:manualLayout>
              </c:layout>
              <c:showVal val="1"/>
            </c:dLbl>
            <c:dLbl>
              <c:idx val="1"/>
              <c:layout>
                <c:manualLayout>
                  <c:x val="2.1276619975405652E-2"/>
                  <c:y val="-9.496575898607371E-3"/>
                </c:manualLayout>
              </c:layout>
              <c:showVal val="1"/>
            </c:dLbl>
            <c:dLbl>
              <c:idx val="2"/>
              <c:layout>
                <c:manualLayout>
                  <c:x val="9.9562792342721747E-3"/>
                  <c:y val="-9.2283166759771686E-3"/>
                </c:manualLayout>
              </c:layout>
              <c:showVal val="1"/>
            </c:dLbl>
            <c:dLbl>
              <c:idx val="3"/>
              <c:layout>
                <c:manualLayout>
                  <c:x val="1.21526453102591E-2"/>
                  <c:y val="-1.7492779485894627E-2"/>
                </c:manualLayout>
              </c:layout>
              <c:showVal val="1"/>
            </c:dLbl>
            <c:spPr>
              <a:noFill/>
              <a:ln w="23877">
                <a:noFill/>
              </a:ln>
            </c:spPr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Общеобразовательные учреждения</c:v>
                </c:pt>
                <c:pt idx="1">
                  <c:v>Дошкольные образовательные учреждения</c:v>
                </c:pt>
                <c:pt idx="2">
                  <c:v>Учреждения дополнительного образования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36</c:v>
                </c:pt>
                <c:pt idx="1">
                  <c:v>24</c:v>
                </c:pt>
                <c:pt idx="2">
                  <c:v>71</c:v>
                </c:pt>
              </c:numCache>
            </c:numRef>
          </c:val>
        </c:ser>
        <c:gapDepth val="0"/>
        <c:shape val="box"/>
        <c:axId val="140644736"/>
        <c:axId val="140646272"/>
        <c:axId val="0"/>
      </c:bar3DChart>
      <c:catAx>
        <c:axId val="140644736"/>
        <c:scaling>
          <c:orientation val="minMax"/>
        </c:scaling>
        <c:axPos val="b"/>
        <c:numFmt formatCode="General" sourceLinked="1"/>
        <c:tickLblPos val="nextTo"/>
        <c:spPr>
          <a:ln w="2985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0646272"/>
        <c:crosses val="autoZero"/>
        <c:auto val="1"/>
        <c:lblAlgn val="ctr"/>
        <c:lblOffset val="100"/>
        <c:tickLblSkip val="1"/>
        <c:tickMarkSkip val="1"/>
      </c:catAx>
      <c:valAx>
        <c:axId val="140646272"/>
        <c:scaling>
          <c:orientation val="minMax"/>
        </c:scaling>
        <c:axPos val="l"/>
        <c:majorGridlines>
          <c:spPr>
            <a:ln w="298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98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064473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5357710651828558"/>
          <c:y val="5.9090909090909124E-2"/>
          <c:w val="0.23052464228934788"/>
          <c:h val="0.49090909090909213"/>
        </c:manualLayout>
      </c:layout>
      <c:spPr>
        <a:noFill/>
        <a:ln w="298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 w="9525" cap="flat" cmpd="sng" algn="ctr">
      <a:solidFill>
        <a:schemeClr val="dk1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100"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Местный бюджет</a:t>
            </a:r>
          </a:p>
          <a:p>
            <a:pPr>
              <a:defRPr sz="1100"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150</a:t>
            </a:r>
            <a:r>
              <a:rPr lang="ru-RU" sz="1100" baseline="0">
                <a:latin typeface="Times New Roman" pitchFamily="18" charset="0"/>
                <a:cs typeface="Times New Roman" pitchFamily="18" charset="0"/>
              </a:rPr>
              <a:t> 000</a:t>
            </a:r>
            <a:r>
              <a:rPr lang="ru-RU" sz="1100">
                <a:latin typeface="Times New Roman" pitchFamily="18" charset="0"/>
                <a:cs typeface="Times New Roman" pitchFamily="18" charset="0"/>
              </a:rPr>
              <a:t>,00 рублей</a:t>
            </a:r>
          </a:p>
        </c:rich>
      </c:tx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5294464061360341"/>
          <c:y val="0.15675169636053571"/>
          <c:w val="0.72629889493767963"/>
          <c:h val="0.70534078401490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solidFill>
                <a:schemeClr val="tx1"/>
              </a:solidFill>
            </a:ln>
          </c:spPr>
          <c:dPt>
            <c:idx val="1"/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0.41351487644982526"/>
                  <c:y val="-9.2165898617511521E-3"/>
                </c:manualLayout>
              </c:layout>
              <c:tx>
                <c:rich>
                  <a:bodyPr/>
                  <a:lstStyle/>
                  <a:p>
                    <a:r>
                      <a:rPr lang="ru-RU" sz="1050" b="1"/>
                      <a:t>149</a:t>
                    </a:r>
                    <a:r>
                      <a:rPr lang="ru-RU" sz="1050" b="1" baseline="0"/>
                      <a:t> 877,</a:t>
                    </a:r>
                    <a:r>
                      <a:rPr lang="ru-RU" sz="1050" b="1"/>
                      <a:t>00 рублей</a:t>
                    </a:r>
                  </a:p>
                  <a:p>
                    <a:r>
                      <a:rPr lang="ru-RU" sz="900" b="0" i="0" u="none" strike="noStrike" baseline="0">
                        <a:effectLst/>
                        <a:latin typeface="Times New Roman" pitchFamily="18" charset="0"/>
                        <a:cs typeface="Times New Roman" pitchFamily="18" charset="0"/>
                      </a:rPr>
                      <a:t>Устройство пандуса на на центральном крыльце</a:t>
                    </a:r>
                    <a:endParaRPr lang="ru-RU" sz="900" b="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1"/>
              <c:showVal val="1"/>
              <c:showCatName val="1"/>
              <c:separator>
</c:separator>
            </c:dLbl>
            <c:dLbl>
              <c:idx val="1"/>
              <c:layout>
                <c:manualLayout>
                  <c:x val="0.36464864736083602"/>
                  <c:y val="2.9234248944688391E-2"/>
                </c:manualLayout>
              </c:layout>
              <c:tx>
                <c:rich>
                  <a:bodyPr/>
                  <a:lstStyle/>
                  <a:p>
                    <a:r>
                      <a:rPr lang="ru-RU" sz="1050" b="1"/>
                      <a:t>123,00 рублей</a:t>
                    </a:r>
                  </a:p>
                  <a:p>
                    <a:r>
                      <a:rPr lang="ru-RU" sz="900">
                        <a:latin typeface="Times New Roman" pitchFamily="18" charset="0"/>
                        <a:cs typeface="Times New Roman" pitchFamily="18" charset="0"/>
                      </a:rPr>
                      <a:t>Приобретение</a:t>
                    </a:r>
                    <a:r>
                      <a:rPr lang="ru-RU" sz="900" baseline="0">
                        <a:latin typeface="Times New Roman" pitchFamily="18" charset="0"/>
                        <a:cs typeface="Times New Roman" pitchFamily="18" charset="0"/>
                      </a:rPr>
                      <a:t> таблички "Кнопка вызова помощника</a:t>
                    </a:r>
                    <a:r>
                      <a:rPr lang="ru-RU" sz="600" baseline="0">
                        <a:latin typeface="Times New Roman" pitchFamily="18" charset="0"/>
                        <a:cs typeface="Times New Roman" pitchFamily="18" charset="0"/>
                      </a:rPr>
                      <a:t>"</a:t>
                    </a:r>
                    <a:endParaRPr lang="ru-RU" sz="600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estFit"/>
              <c:showLegendKey val="1"/>
              <c:showVal val="1"/>
              <c:showCatName val="1"/>
              <c:separator>
</c:separator>
            </c:dLbl>
            <c:dLbl>
              <c:idx val="2"/>
              <c:tx>
                <c:rich>
                  <a:bodyPr/>
                  <a:lstStyle/>
                  <a:p>
                    <a:r>
                      <a:rPr lang="ru-RU" b="1" baseline="0"/>
                      <a:t>1 311 100 ,00 руб</a:t>
                    </a:r>
                    <a:r>
                      <a:rPr lang="ru-RU" b="1"/>
                      <a:t>.</a:t>
                    </a:r>
                  </a:p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Устройство туалета для инвалидов с разработкой ПСД</a:t>
                    </a:r>
                  </a:p>
                  <a:p>
                    <a:endParaRPr lang="ru-RU"/>
                  </a:p>
                </c:rich>
              </c:tx>
              <c:dLblPos val="inEnd"/>
              <c:showLegendKey val="1"/>
              <c:showVal val="1"/>
              <c:showCatName val="1"/>
              <c:separator>
</c:separator>
            </c:dLbl>
            <c:showLegendKey val="1"/>
            <c:showVal val="1"/>
            <c:showCatName val="1"/>
            <c:separator>
</c:separator>
            <c:showLeaderLines val="1"/>
          </c:dLbls>
          <c:cat>
            <c:strRef>
              <c:f>Лист1!$A$2:$A$3</c:f>
              <c:strCache>
                <c:ptCount val="2"/>
                <c:pt idx="0">
                  <c:v>Устройство пандуса на центральном крыльце</c:v>
                </c:pt>
                <c:pt idx="1">
                  <c:v>Приобретение таблички "Кнопка вызова помощника"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149877</c:v>
                </c:pt>
                <c:pt idx="1">
                  <c:v>2000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100"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Федеральный бюджет</a:t>
            </a:r>
          </a:p>
          <a:p>
            <a:pPr>
              <a:defRPr sz="1100"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319 335,00 рублей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1441233140655106"/>
          <c:y val="0.23632648357979708"/>
          <c:w val="0.78053085407982814"/>
          <c:h val="0.6498056784484148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dPt>
            <c:idx val="0"/>
            <c:spPr>
              <a:solidFill>
                <a:schemeClr val="accent3">
                  <a:lumMod val="75000"/>
                </a:schemeClr>
              </a:solidFill>
              <a:ln>
                <a:solidFill>
                  <a:schemeClr val="tx1"/>
                </a:solidFill>
              </a:ln>
              <a:scene3d>
                <a:camera prst="orthographicFront"/>
                <a:lightRig rig="threePt" dir="t"/>
              </a:scene3d>
              <a:sp3d prstMaterial="metal"/>
            </c:spPr>
          </c:dPt>
          <c:dLbls>
            <c:dLbl>
              <c:idx val="0"/>
              <c:layout>
                <c:manualLayout>
                  <c:x val="-3.0571193729377166E-2"/>
                  <c:y val="0.2204889198976714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050" b="1" i="0" baseline="0">
                        <a:effectLst/>
                      </a:rPr>
                      <a:t>185 429,80 рублей</a:t>
                    </a:r>
                    <a:endParaRPr lang="ru-RU" sz="900">
                      <a:effectLst/>
                    </a:endParaRPr>
                  </a:p>
                  <a:p>
                    <a:pPr>
                      <a:defRPr/>
                    </a:pPr>
                    <a:r>
                      <a:rPr lang="ru-RU" sz="900" b="0" i="0" baseline="0">
                        <a:effectLst/>
                        <a:latin typeface="Times New Roman" pitchFamily="18" charset="0"/>
                        <a:cs typeface="Times New Roman" pitchFamily="18" charset="0"/>
                      </a:rPr>
                      <a:t>Приобретение гусеничного подьемника для инвалидов </a:t>
                    </a:r>
                    <a:endParaRPr lang="ru-RU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>
                <a:noFill/>
              </c:spPr>
              <c:dLblPos val="bestFit"/>
              <c:showLegendKey val="1"/>
              <c:showVal val="1"/>
              <c:separator>
</c:separator>
            </c:dLbl>
            <c:dLbl>
              <c:idx val="1"/>
              <c:layout>
                <c:manualLayout>
                  <c:x val="3.9993487954701505E-3"/>
                  <c:y val="-0.18274387853417129"/>
                </c:manualLayout>
              </c:layout>
              <c:tx>
                <c:rich>
                  <a:bodyPr/>
                  <a:lstStyle/>
                  <a:p>
                    <a:r>
                      <a:rPr lang="ru-RU" sz="1050" b="1" i="0" baseline="0">
                        <a:effectLst/>
                      </a:rPr>
                      <a:t>133 905,20 рублей</a:t>
                    </a:r>
                    <a:endParaRPr lang="ru-RU" sz="1000">
                      <a:effectLst/>
                    </a:endParaRPr>
                  </a:p>
                  <a:p>
                    <a:r>
                      <a:rPr lang="ru-RU" sz="900" b="0" i="0" baseline="0">
                        <a:effectLst/>
                        <a:latin typeface="Times New Roman" pitchFamily="18" charset="0"/>
                        <a:cs typeface="Times New Roman" pitchFamily="18" charset="0"/>
                      </a:rPr>
                      <a:t>Приобретение настенного киоска</a:t>
                    </a:r>
                  </a:p>
                </c:rich>
              </c:tx>
              <c:dLblPos val="bestFit"/>
              <c:showLegendKey val="1"/>
              <c:showVal val="1"/>
              <c:separator>
</c:separator>
            </c:dLbl>
            <c:dLblPos val="ctr"/>
            <c:showLegendKey val="1"/>
            <c:showVal val="1"/>
            <c:separator>
</c:separator>
            <c:showLeaderLines val="1"/>
          </c:dLbls>
          <c:cat>
            <c:strRef>
              <c:f>Лист1!$A$2:$A$3</c:f>
              <c:strCache>
                <c:ptCount val="2"/>
                <c:pt idx="0">
                  <c:v>Закупка гусеничного подьемника для инвалидов (федеральный бюджет)</c:v>
                </c:pt>
                <c:pt idx="1">
                  <c:v>Поставка настенного киоска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185429.8</c:v>
                </c:pt>
                <c:pt idx="1">
                  <c:v>133905.20000000001</c:v>
                </c:pt>
              </c:numCache>
            </c:numRef>
          </c:val>
        </c:ser>
        <c:dLbls>
          <c:showVal val="1"/>
        </c:dLbls>
      </c:pie3DChart>
    </c:plotArea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9.8863596595880954E-2"/>
          <c:y val="0.14645819272591026"/>
          <c:w val="0.81345830350751613"/>
          <c:h val="0.672702775789390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gradFill flip="none" rotWithShape="1">
                <a:gsLst>
                  <a:gs pos="0">
                    <a:schemeClr val="accent1">
                      <a:shade val="30000"/>
                      <a:satMod val="115000"/>
                    </a:schemeClr>
                  </a:gs>
                  <a:gs pos="50000">
                    <a:schemeClr val="accent1">
                      <a:shade val="67500"/>
                      <a:satMod val="115000"/>
                    </a:schemeClr>
                  </a:gs>
                  <a:gs pos="100000">
                    <a:schemeClr val="accent1">
                      <a:shade val="100000"/>
                      <a:satMod val="115000"/>
                    </a:schemeClr>
                  </a:gs>
                </a:gsLst>
                <a:lin ang="10800000" scaled="1"/>
                <a:tileRect/>
              </a:gradFill>
            </c:spPr>
          </c:dPt>
          <c:dPt>
            <c:idx val="1"/>
            <c:spPr>
              <a:gradFill flip="none" rotWithShape="1">
                <a:gsLst>
                  <a:gs pos="0">
                    <a:schemeClr val="accent2">
                      <a:lumMod val="60000"/>
                      <a:lumOff val="40000"/>
                      <a:shade val="30000"/>
                      <a:satMod val="115000"/>
                    </a:schemeClr>
                  </a:gs>
                  <a:gs pos="50000">
                    <a:schemeClr val="accent2">
                      <a:lumMod val="60000"/>
                      <a:lumOff val="40000"/>
                      <a:shade val="67500"/>
                      <a:satMod val="115000"/>
                    </a:schemeClr>
                  </a:gs>
                  <a:gs pos="100000">
                    <a:schemeClr val="accent2">
                      <a:lumMod val="60000"/>
                      <a:lumOff val="40000"/>
                      <a:shade val="100000"/>
                      <a:satMod val="115000"/>
                    </a:schemeClr>
                  </a:gs>
                </a:gsLst>
                <a:lin ang="13500000" scaled="1"/>
                <a:tileRect/>
              </a:gradFill>
            </c:spPr>
          </c:dPt>
          <c:dLbls>
            <c:dLbl>
              <c:idx val="0"/>
              <c:layout>
                <c:manualLayout>
                  <c:x val="7.707714617864547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100 000</a:t>
                    </a:r>
                    <a:r>
                      <a:rPr lang="ru-RU" sz="1200" b="1" baseline="0">
                        <a:latin typeface="Times New Roman" pitchFamily="18" charset="0"/>
                        <a:cs typeface="Times New Roman" pitchFamily="18" charset="0"/>
                      </a:rPr>
                      <a:t> </a:t>
                    </a:r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рублей</a:t>
                    </a:r>
                  </a:p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Проведение муниципальных профилактических мероприятий (приобретение наградной и сувенирной продукции)</a:t>
                    </a:r>
                  </a:p>
                </c:rich>
              </c:tx>
              <c:dLblPos val="bestFit"/>
              <c:showVal val="1"/>
              <c:showSerName val="1"/>
            </c:dLbl>
            <c:dLbl>
              <c:idx val="1"/>
              <c:layout>
                <c:manualLayout>
                  <c:x val="0"/>
                  <c:y val="0.13434089000839641"/>
                </c:manualLayout>
              </c:layout>
              <c:tx>
                <c:rich>
                  <a:bodyPr/>
                  <a:lstStyle/>
                  <a:p>
                    <a:r>
                      <a:rPr lang="ru-RU" sz="1200" b="1">
                        <a:latin typeface="Times New Roman" pitchFamily="18" charset="0"/>
                        <a:cs typeface="Times New Roman" pitchFamily="18" charset="0"/>
                      </a:rPr>
                      <a:t>200</a:t>
                    </a:r>
                    <a:r>
                      <a:rPr lang="ru-RU" sz="1200" b="1" baseline="0">
                        <a:latin typeface="Times New Roman" pitchFamily="18" charset="0"/>
                        <a:cs typeface="Times New Roman" pitchFamily="18" charset="0"/>
                      </a:rPr>
                      <a:t> 000 рублей</a:t>
                    </a:r>
                  </a:p>
                  <a:p>
                    <a:r>
                      <a:rPr lang="ru-RU" sz="1200" baseline="0">
                        <a:latin typeface="Times New Roman" pitchFamily="18" charset="0"/>
                        <a:cs typeface="Times New Roman" pitchFamily="18" charset="0"/>
                      </a:rPr>
                      <a:t>Оснащение комплектами формы для ЮИД, учебно-методическими пособиями</a:t>
                    </a:r>
                  </a:p>
                </c:rich>
              </c:tx>
              <c:dLblPos val="bestFit"/>
              <c:showSerName val="1"/>
            </c:dLbl>
            <c:dLblPos val="outEnd"/>
            <c:showSerName val="1"/>
            <c:showLeaderLines val="1"/>
          </c:dLbls>
          <c:cat>
            <c:strRef>
              <c:f>Лист1!$A$2:$A$3</c:f>
              <c:strCache>
                <c:ptCount val="2"/>
                <c:pt idx="0">
                  <c:v>Проведение муниципальных профилактических акций,мероприятий, направленных на привлечение внимания широких слоев населения к решению проблем безопасности движения и предупреждению детского дорожно-транспортного травматизма (приобретение и изготовление суве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100000</c:v>
                </c:pt>
                <c:pt idx="1">
                  <c:v>200000</c:v>
                </c:pt>
              </c:numCache>
            </c:numRef>
          </c:val>
        </c:ser>
      </c:pie3DChart>
    </c:plotArea>
    <c:plotVisOnly val="1"/>
    <c:dispBlanksAs val="zero"/>
  </c:chart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0.33852</cdr:x>
      <cdr:y>0.43689</cdr:y>
    </cdr:from>
    <cdr:to>
      <cdr:x>0.72196</cdr:x>
      <cdr:y>0.71587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159306" y="1828800"/>
          <a:ext cx="2445745" cy="11677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CA06EF-46AD-455F-9143-EB7AD6DAB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10</Pages>
  <Words>2315</Words>
  <Characters>13198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klikova</dc:creator>
  <cp:lastModifiedBy> </cp:lastModifiedBy>
  <cp:revision>6</cp:revision>
  <dcterms:created xsi:type="dcterms:W3CDTF">2016-02-10T11:46:00Z</dcterms:created>
  <dcterms:modified xsi:type="dcterms:W3CDTF">2016-08-31T12:37:00Z</dcterms:modified>
</cp:coreProperties>
</file>